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328" w:rsidRPr="00831328" w:rsidRDefault="00831328" w:rsidP="00831328">
      <w:pPr>
        <w:spacing w:before="120" w:after="0" w:line="240" w:lineRule="auto"/>
        <w:jc w:val="lowKashida"/>
        <w:rPr>
          <w:rFonts w:ascii="Simplified Arabic" w:eastAsia="Times New Roman" w:hAnsi="Simplified Arabic" w:cs="Simplified Arabic"/>
          <w:b/>
          <w:bCs/>
          <w:sz w:val="24"/>
          <w:szCs w:val="24"/>
        </w:rPr>
      </w:pPr>
      <w:r w:rsidRPr="00831328">
        <w:rPr>
          <w:rFonts w:ascii="Simplified Arabic" w:eastAsia="Times New Roman" w:hAnsi="Simplified Arabic" w:cs="Simplified Arabic" w:hint="cs"/>
          <w:b/>
          <w:bCs/>
          <w:color w:val="000000"/>
          <w:sz w:val="96"/>
          <w:szCs w:val="96"/>
          <w:rtl/>
          <w:lang w:bidi="ar-EG"/>
        </w:rPr>
        <w:t> </w:t>
      </w:r>
    </w:p>
    <w:p w:rsidR="00831328" w:rsidRPr="00831328" w:rsidRDefault="00831328" w:rsidP="00831328">
      <w:pPr>
        <w:spacing w:before="120" w:after="0" w:line="240" w:lineRule="auto"/>
        <w:jc w:val="center"/>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b/>
          <w:bCs/>
          <w:sz w:val="52"/>
          <w:szCs w:val="52"/>
          <w:rtl/>
          <w:lang w:bidi="ar-EG"/>
        </w:rPr>
        <w:t>أقوال الآباء وكتاباتهم</w:t>
      </w:r>
    </w:p>
    <w:p w:rsidR="00831328" w:rsidRPr="00831328" w:rsidRDefault="00831328" w:rsidP="00831328">
      <w:pPr>
        <w:spacing w:before="120" w:after="0" w:line="240" w:lineRule="auto"/>
        <w:jc w:val="center"/>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b/>
          <w:bCs/>
          <w:sz w:val="52"/>
          <w:szCs w:val="52"/>
          <w:rtl/>
          <w:lang w:bidi="ar-EG"/>
        </w:rPr>
        <w:t xml:space="preserve">علم الباترولوچي </w:t>
      </w:r>
      <w:r w:rsidRPr="00831328">
        <w:rPr>
          <w:rFonts w:ascii="Times New Roman" w:eastAsia="Times New Roman" w:hAnsi="Times New Roman" w:cs="Times New Roman"/>
          <w:b/>
          <w:bCs/>
          <w:sz w:val="56"/>
          <w:szCs w:val="56"/>
        </w:rPr>
        <w:t>Patrology</w:t>
      </w:r>
    </w:p>
    <w:p w:rsidR="00831328" w:rsidRPr="00831328" w:rsidRDefault="00831328" w:rsidP="00831328">
      <w:pPr>
        <w:spacing w:before="120" w:after="0" w:line="240" w:lineRule="auto"/>
        <w:jc w:val="center"/>
        <w:rPr>
          <w:rFonts w:ascii="Simplified Arabic" w:eastAsia="Times New Roman" w:hAnsi="Simplified Arabic" w:cs="Simplified Arabic"/>
          <w:sz w:val="24"/>
          <w:szCs w:val="24"/>
          <w:rtl/>
        </w:rPr>
      </w:pPr>
      <w:bookmarkStart w:id="0" w:name="OLE_LINK1"/>
      <w:r w:rsidRPr="00831328">
        <w:rPr>
          <w:rFonts w:ascii="Simplified Arabic" w:eastAsia="Times New Roman" w:hAnsi="Simplified Arabic" w:cs="Simplified Arabic" w:hint="cs"/>
          <w:b/>
          <w:bCs/>
          <w:sz w:val="72"/>
          <w:szCs w:val="72"/>
          <w:rtl/>
          <w:lang w:bidi="ar-EG"/>
        </w:rPr>
        <w:t>قانون الإيمان للرسل - الديداكية</w:t>
      </w:r>
      <w:bookmarkEnd w:id="0"/>
    </w:p>
    <w:p w:rsidR="00831328" w:rsidRPr="00831328" w:rsidRDefault="00831328" w:rsidP="00831328">
      <w:pPr>
        <w:spacing w:before="120" w:after="0" w:line="240" w:lineRule="auto"/>
        <w:jc w:val="center"/>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color w:val="000000"/>
          <w:sz w:val="44"/>
          <w:szCs w:val="44"/>
          <w:rtl/>
          <w:lang w:bidi="ar-EG"/>
        </w:rPr>
        <w:t>بدء القوانين الكنسية والشكل الليتورچي</w:t>
      </w:r>
    </w:p>
    <w:p w:rsidR="00831328" w:rsidRPr="00831328" w:rsidRDefault="00831328" w:rsidP="00831328">
      <w:pPr>
        <w:spacing w:before="120" w:after="0" w:line="240" w:lineRule="auto"/>
        <w:jc w:val="center"/>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color w:val="000000"/>
          <w:sz w:val="32"/>
          <w:szCs w:val="32"/>
          <w:rtl/>
          <w:lang w:bidi="ar-EG"/>
        </w:rPr>
        <w:t> </w:t>
      </w:r>
    </w:p>
    <w:p w:rsidR="00831328" w:rsidRPr="00831328" w:rsidRDefault="00831328" w:rsidP="00831328">
      <w:pPr>
        <w:spacing w:before="120" w:after="0" w:line="240" w:lineRule="auto"/>
        <w:jc w:val="center"/>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color w:val="000000"/>
          <w:sz w:val="32"/>
          <w:szCs w:val="32"/>
          <w:rtl/>
          <w:lang w:bidi="ar-EG"/>
        </w:rPr>
        <w:t> </w:t>
      </w:r>
    </w:p>
    <w:p w:rsidR="00831328" w:rsidRPr="00831328" w:rsidRDefault="00831328" w:rsidP="00831328">
      <w:pPr>
        <w:spacing w:before="120" w:after="0" w:line="240" w:lineRule="auto"/>
        <w:jc w:val="center"/>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b/>
          <w:bCs/>
          <w:sz w:val="36"/>
          <w:szCs w:val="36"/>
          <w:rtl/>
          <w:lang w:bidi="ar-EG"/>
        </w:rPr>
        <w:t>مذكرات مختصرة عن المحاضرات التي ألقيت عام ١٩٧٥</w:t>
      </w:r>
    </w:p>
    <w:p w:rsidR="00831328" w:rsidRPr="00831328" w:rsidRDefault="00831328" w:rsidP="00831328">
      <w:pPr>
        <w:spacing w:before="120" w:after="0" w:line="240" w:lineRule="auto"/>
        <w:jc w:val="center"/>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b/>
          <w:bCs/>
          <w:sz w:val="36"/>
          <w:szCs w:val="36"/>
          <w:rtl/>
          <w:lang w:bidi="ar-EG"/>
        </w:rPr>
        <w:t>الكلية الإكليركية واللاهوتية بالاسكندرية</w:t>
      </w:r>
    </w:p>
    <w:p w:rsidR="00831328" w:rsidRPr="00831328" w:rsidRDefault="00831328" w:rsidP="00831328">
      <w:pPr>
        <w:spacing w:before="120" w:after="0" w:line="240" w:lineRule="auto"/>
        <w:jc w:val="center"/>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b/>
          <w:bCs/>
          <w:sz w:val="36"/>
          <w:szCs w:val="36"/>
          <w:rtl/>
          <w:lang w:bidi="ar-EG"/>
        </w:rPr>
        <w:t>القمص تادرس يعقوب ملطي</w:t>
      </w:r>
    </w:p>
    <w:p w:rsidR="00831328" w:rsidRPr="00831328" w:rsidRDefault="00831328" w:rsidP="00831328">
      <w:pPr>
        <w:spacing w:after="0" w:line="240" w:lineRule="auto"/>
        <w:rPr>
          <w:rFonts w:ascii="Times New Roman" w:eastAsia="Times New Roman" w:hAnsi="Times New Roman" w:cs="Times New Roman"/>
          <w:sz w:val="24"/>
          <w:szCs w:val="24"/>
          <w:rtl/>
        </w:rPr>
      </w:pPr>
      <w:r w:rsidRPr="00831328">
        <w:rPr>
          <w:rFonts w:ascii="Simplified Arabic" w:eastAsia="Times New Roman" w:hAnsi="Simplified Arabic" w:cs="Simplified Arabic"/>
          <w:b/>
          <w:bCs/>
          <w:sz w:val="32"/>
          <w:szCs w:val="32"/>
          <w:rtl/>
          <w:lang w:bidi="ar-EG"/>
        </w:rPr>
        <w:br w:type="page"/>
      </w:r>
      <w:r w:rsidRPr="00831328">
        <w:rPr>
          <w:rFonts w:ascii="Simplified Arabic" w:eastAsia="Times New Roman" w:hAnsi="Simplified Arabic" w:cs="Simplified Arabic"/>
          <w:b/>
          <w:bCs/>
          <w:sz w:val="32"/>
          <w:szCs w:val="32"/>
          <w:rtl/>
          <w:lang w:bidi="ar-EG"/>
        </w:rPr>
        <w:lastRenderedPageBreak/>
        <w:t> </w:t>
      </w:r>
      <w:r w:rsidRPr="00831328">
        <w:rPr>
          <w:rFonts w:ascii="Times New Roman" w:eastAsia="Times New Roman" w:hAnsi="Times New Roman" w:cs="Times New Roman"/>
          <w:sz w:val="24"/>
          <w:szCs w:val="24"/>
          <w:rtl/>
        </w:rPr>
        <w:t xml:space="preserve"> </w:t>
      </w:r>
    </w:p>
    <w:p w:rsidR="00831328" w:rsidRPr="00831328" w:rsidRDefault="00831328" w:rsidP="00831328">
      <w:pPr>
        <w:keepNext/>
        <w:spacing w:before="120" w:after="0" w:line="240" w:lineRule="auto"/>
        <w:jc w:val="center"/>
        <w:outlineLvl w:val="0"/>
        <w:rPr>
          <w:rFonts w:ascii="Simplified Arabic" w:eastAsia="Times New Roman" w:hAnsi="Simplified Arabic" w:cs="Simplified Arabic"/>
          <w:b/>
          <w:bCs/>
          <w:kern w:val="36"/>
          <w:sz w:val="24"/>
          <w:szCs w:val="24"/>
          <w:rtl/>
        </w:rPr>
      </w:pPr>
      <w:bookmarkStart w:id="1" w:name="_Toc17877853"/>
      <w:r w:rsidRPr="00831328">
        <w:rPr>
          <w:rFonts w:ascii="Simplified Arabic" w:eastAsia="Times New Roman" w:hAnsi="Simplified Arabic" w:cs="Simplified Arabic" w:hint="cs"/>
          <w:b/>
          <w:bCs/>
          <w:kern w:val="36"/>
          <w:sz w:val="32"/>
          <w:szCs w:val="32"/>
          <w:rtl/>
          <w:lang w:bidi="ar-EG"/>
        </w:rPr>
        <w:t> </w:t>
      </w:r>
      <w:bookmarkEnd w:id="1"/>
    </w:p>
    <w:p w:rsidR="00831328" w:rsidRPr="00831328" w:rsidRDefault="00831328" w:rsidP="00831328">
      <w:pPr>
        <w:keepNext/>
        <w:spacing w:before="120" w:after="0" w:line="240" w:lineRule="auto"/>
        <w:jc w:val="center"/>
        <w:outlineLvl w:val="1"/>
        <w:rPr>
          <w:rFonts w:ascii="Simplified Arabic" w:eastAsia="Times New Roman" w:hAnsi="Simplified Arabic" w:cs="Simplified Arabic"/>
          <w:b/>
          <w:bCs/>
          <w:color w:val="000000"/>
          <w:sz w:val="32"/>
          <w:szCs w:val="32"/>
          <w:rtl/>
        </w:rPr>
      </w:pPr>
      <w:r w:rsidRPr="00831328">
        <w:rPr>
          <w:rFonts w:ascii="Simplified Arabic" w:eastAsia="Times New Roman" w:hAnsi="Simplified Arabic" w:cs="Simplified Arabic" w:hint="cs"/>
          <w:b/>
          <w:bCs/>
          <w:color w:val="000000"/>
          <w:sz w:val="32"/>
          <w:szCs w:val="32"/>
          <w:rtl/>
          <w:lang w:bidi="ar-EG"/>
        </w:rPr>
        <w:t> </w:t>
      </w:r>
    </w:p>
    <w:p w:rsidR="00831328" w:rsidRPr="00831328" w:rsidRDefault="00831328" w:rsidP="00831328">
      <w:pPr>
        <w:spacing w:before="120" w:after="0" w:line="240" w:lineRule="auto"/>
        <w:jc w:val="center"/>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b/>
          <w:bCs/>
          <w:sz w:val="32"/>
          <w:szCs w:val="32"/>
          <w:rtl/>
        </w:rPr>
        <w:t>المحتويات</w:t>
      </w:r>
    </w:p>
    <w:p w:rsidR="00831328" w:rsidRPr="00831328" w:rsidRDefault="00831328" w:rsidP="00831328">
      <w:pPr>
        <w:tabs>
          <w:tab w:val="right" w:leader="dot" w:pos="8630"/>
        </w:tabs>
        <w:spacing w:before="120" w:after="0" w:line="240" w:lineRule="auto"/>
        <w:rPr>
          <w:rFonts w:ascii="Simplified Arabic" w:eastAsia="Times New Roman" w:hAnsi="Simplified Arabic" w:cs="Simplified Arabic"/>
          <w:color w:val="000000"/>
          <w:sz w:val="24"/>
          <w:szCs w:val="24"/>
          <w:rtl/>
        </w:rPr>
      </w:pPr>
      <w:r w:rsidRPr="00831328">
        <w:rPr>
          <w:rFonts w:ascii="Simplified Arabic" w:eastAsia="Times New Roman" w:hAnsi="Simplified Arabic" w:cs="Simplified Arabic" w:hint="cs"/>
          <w:color w:val="000000"/>
          <w:sz w:val="24"/>
          <w:szCs w:val="24"/>
          <w:rtl/>
          <w:lang w:bidi="ar-EG"/>
        </w:rPr>
        <w:t> </w:t>
      </w:r>
      <w:r w:rsidRPr="00831328">
        <w:rPr>
          <w:rFonts w:ascii="Simplified Arabic" w:eastAsia="Times New Roman" w:hAnsi="Simplified Arabic" w:cs="Simplified Arabic"/>
          <w:color w:val="000000"/>
          <w:sz w:val="24"/>
          <w:szCs w:val="24"/>
          <w:rtl/>
        </w:rPr>
        <w:t xml:space="preserve"> </w:t>
      </w:r>
      <w:hyperlink r:id="rId4" w:anchor="_Toc25161207" w:history="1">
        <w:r w:rsidRPr="00831328">
          <w:rPr>
            <w:rFonts w:ascii="Simplified Arabic" w:eastAsia="Times New Roman" w:hAnsi="Simplified Arabic" w:cs="Simplified Arabic" w:hint="cs"/>
            <w:color w:val="0000FF"/>
            <w:sz w:val="24"/>
            <w:szCs w:val="24"/>
            <w:u w:val="single"/>
            <w:rtl/>
            <w:lang w:bidi="ar-EG"/>
          </w:rPr>
          <w:t>أولاً: قانون الإيمان للرسل</w:t>
        </w:r>
        <w:r w:rsidRPr="00831328">
          <w:rPr>
            <w:rFonts w:ascii="Simplified Arabic" w:eastAsia="Times New Roman" w:hAnsi="Simplified Arabic" w:cs="Simplified Arabic"/>
            <w:vanish/>
            <w:color w:val="000000"/>
            <w:sz w:val="24"/>
            <w:szCs w:val="24"/>
          </w:rPr>
          <w:t xml:space="preserve">. </w:t>
        </w:r>
      </w:hyperlink>
    </w:p>
    <w:p w:rsidR="00831328" w:rsidRPr="00831328" w:rsidRDefault="00831328" w:rsidP="00831328">
      <w:pPr>
        <w:tabs>
          <w:tab w:val="right" w:leader="dot" w:pos="8630"/>
        </w:tabs>
        <w:spacing w:before="120" w:after="0" w:line="240" w:lineRule="auto"/>
        <w:ind w:left="245"/>
        <w:jc w:val="both"/>
        <w:rPr>
          <w:rFonts w:ascii="Simplified Arabic" w:eastAsia="Times New Roman" w:hAnsi="Simplified Arabic" w:cs="Simplified Arabic"/>
          <w:sz w:val="24"/>
          <w:szCs w:val="24"/>
          <w:rtl/>
        </w:rPr>
      </w:pPr>
      <w:hyperlink r:id="rId5" w:anchor="_Toc25161208" w:history="1">
        <w:r w:rsidRPr="00831328">
          <w:rPr>
            <w:rFonts w:ascii="Simplified Arabic" w:eastAsia="Times New Roman" w:hAnsi="Simplified Arabic" w:cs="Simplified Arabic" w:hint="cs"/>
            <w:color w:val="0000FF"/>
            <w:sz w:val="24"/>
            <w:szCs w:val="24"/>
            <w:u w:val="single"/>
            <w:rtl/>
            <w:lang w:bidi="ar-EG"/>
          </w:rPr>
          <w:t>قانون الأيمان في الكنيسة الأولى</w:t>
        </w:r>
      </w:hyperlink>
    </w:p>
    <w:p w:rsidR="00831328" w:rsidRPr="00831328" w:rsidRDefault="00831328" w:rsidP="00831328">
      <w:pPr>
        <w:tabs>
          <w:tab w:val="right" w:leader="dot" w:pos="8630"/>
        </w:tabs>
        <w:spacing w:before="120" w:after="0" w:line="240" w:lineRule="auto"/>
        <w:ind w:left="245"/>
        <w:jc w:val="both"/>
        <w:rPr>
          <w:rFonts w:ascii="Simplified Arabic" w:eastAsia="Times New Roman" w:hAnsi="Simplified Arabic" w:cs="Simplified Arabic"/>
          <w:sz w:val="24"/>
          <w:szCs w:val="24"/>
          <w:rtl/>
        </w:rPr>
      </w:pPr>
      <w:hyperlink r:id="rId6" w:anchor="_Toc25161209" w:history="1">
        <w:r w:rsidRPr="00831328">
          <w:rPr>
            <w:rFonts w:ascii="Simplified Arabic" w:eastAsia="Times New Roman" w:hAnsi="Simplified Arabic" w:cs="Simplified Arabic" w:hint="cs"/>
            <w:color w:val="0000FF"/>
            <w:sz w:val="24"/>
            <w:szCs w:val="24"/>
            <w:u w:val="single"/>
            <w:rtl/>
            <w:lang w:bidi="ar-EG"/>
          </w:rPr>
          <w:t>قانون الإيمان الرسولي</w:t>
        </w:r>
      </w:hyperlink>
    </w:p>
    <w:p w:rsidR="00831328" w:rsidRPr="00831328" w:rsidRDefault="00831328" w:rsidP="00831328">
      <w:pPr>
        <w:tabs>
          <w:tab w:val="right" w:leader="dot" w:pos="8630"/>
        </w:tabs>
        <w:spacing w:before="120" w:after="0" w:line="240" w:lineRule="auto"/>
        <w:ind w:left="245"/>
        <w:jc w:val="both"/>
        <w:rPr>
          <w:rFonts w:ascii="Simplified Arabic" w:eastAsia="Times New Roman" w:hAnsi="Simplified Arabic" w:cs="Simplified Arabic"/>
          <w:sz w:val="24"/>
          <w:szCs w:val="24"/>
          <w:rtl/>
        </w:rPr>
      </w:pPr>
      <w:hyperlink r:id="rId7" w:anchor="_Toc25161210" w:history="1">
        <w:r w:rsidRPr="00831328">
          <w:rPr>
            <w:rFonts w:ascii="Simplified Arabic" w:eastAsia="Times New Roman" w:hAnsi="Simplified Arabic" w:cs="Simplified Arabic" w:hint="cs"/>
            <w:color w:val="0000FF"/>
            <w:sz w:val="24"/>
            <w:szCs w:val="24"/>
            <w:u w:val="single"/>
            <w:rtl/>
            <w:lang w:bidi="ar-EG"/>
          </w:rPr>
          <w:t>النص</w:t>
        </w:r>
        <w:r w:rsidRPr="00831328">
          <w:rPr>
            <w:rFonts w:ascii="Simplified Arabic" w:eastAsia="Times New Roman" w:hAnsi="Simplified Arabic" w:cs="Simplified Arabic"/>
            <w:vanish/>
            <w:sz w:val="24"/>
            <w:szCs w:val="24"/>
          </w:rPr>
          <w:t>.</w:t>
        </w:r>
      </w:hyperlink>
    </w:p>
    <w:p w:rsidR="00831328" w:rsidRPr="00831328" w:rsidRDefault="00831328" w:rsidP="00831328">
      <w:pPr>
        <w:tabs>
          <w:tab w:val="right" w:leader="dot" w:pos="8630"/>
        </w:tabs>
        <w:spacing w:before="120" w:after="0" w:line="240" w:lineRule="auto"/>
        <w:ind w:left="245"/>
        <w:jc w:val="both"/>
        <w:rPr>
          <w:rFonts w:ascii="Simplified Arabic" w:eastAsia="Times New Roman" w:hAnsi="Simplified Arabic" w:cs="Simplified Arabic"/>
          <w:sz w:val="24"/>
          <w:szCs w:val="24"/>
          <w:rtl/>
        </w:rPr>
      </w:pPr>
      <w:hyperlink r:id="rId8" w:anchor="_Toc25161211" w:history="1">
        <w:r w:rsidRPr="00831328">
          <w:rPr>
            <w:rFonts w:ascii="Simplified Arabic" w:eastAsia="Times New Roman" w:hAnsi="Simplified Arabic" w:cs="Simplified Arabic" w:hint="cs"/>
            <w:color w:val="0000FF"/>
            <w:sz w:val="24"/>
            <w:szCs w:val="24"/>
            <w:u w:val="single"/>
            <w:rtl/>
            <w:lang w:bidi="ar-EG"/>
          </w:rPr>
          <w:t>ثانيا: الديداكية أو تعليم الرب للأمم بواسطة الأثني عشر رسولاً</w:t>
        </w:r>
        <w:r w:rsidRPr="00831328">
          <w:rPr>
            <w:rFonts w:ascii="Simplified Arabic" w:eastAsia="Times New Roman" w:hAnsi="Simplified Arabic" w:cs="Simplified Arabic"/>
            <w:vanish/>
            <w:color w:val="000000"/>
            <w:sz w:val="24"/>
            <w:szCs w:val="24"/>
          </w:rPr>
          <w:t>.</w:t>
        </w:r>
      </w:hyperlink>
    </w:p>
    <w:p w:rsidR="00831328" w:rsidRPr="00831328" w:rsidRDefault="00831328" w:rsidP="00831328">
      <w:pPr>
        <w:tabs>
          <w:tab w:val="right" w:leader="dot" w:pos="8630"/>
        </w:tabs>
        <w:spacing w:before="120" w:after="0" w:line="240" w:lineRule="auto"/>
        <w:ind w:left="245"/>
        <w:jc w:val="both"/>
        <w:rPr>
          <w:rFonts w:ascii="Simplified Arabic" w:eastAsia="Times New Roman" w:hAnsi="Simplified Arabic" w:cs="Simplified Arabic"/>
          <w:sz w:val="24"/>
          <w:szCs w:val="24"/>
          <w:rtl/>
        </w:rPr>
      </w:pPr>
      <w:hyperlink r:id="rId9" w:anchor="_Toc25161212" w:history="1">
        <w:r w:rsidRPr="00831328">
          <w:rPr>
            <w:rFonts w:ascii="Simplified Arabic" w:eastAsia="Times New Roman" w:hAnsi="Simplified Arabic" w:cs="Simplified Arabic" w:hint="cs"/>
            <w:color w:val="0000FF"/>
            <w:sz w:val="24"/>
            <w:szCs w:val="24"/>
            <w:u w:val="single"/>
            <w:rtl/>
            <w:lang w:bidi="ar-EG"/>
          </w:rPr>
          <w:t>مقدمة في الديداكية</w:t>
        </w:r>
        <w:r w:rsidRPr="00831328">
          <w:rPr>
            <w:rFonts w:ascii="Simplified Arabic" w:eastAsia="Times New Roman" w:hAnsi="Simplified Arabic" w:cs="Simplified Arabic"/>
            <w:vanish/>
            <w:sz w:val="24"/>
            <w:szCs w:val="24"/>
          </w:rPr>
          <w:t xml:space="preserve"> </w:t>
        </w:r>
      </w:hyperlink>
    </w:p>
    <w:p w:rsidR="00831328" w:rsidRPr="00831328" w:rsidRDefault="00831328" w:rsidP="00831328">
      <w:pPr>
        <w:tabs>
          <w:tab w:val="right" w:leader="dot" w:pos="8630"/>
        </w:tabs>
        <w:spacing w:before="120" w:after="0" w:line="240" w:lineRule="auto"/>
        <w:ind w:left="245"/>
        <w:jc w:val="both"/>
        <w:rPr>
          <w:rFonts w:ascii="Simplified Arabic" w:eastAsia="Times New Roman" w:hAnsi="Simplified Arabic" w:cs="Simplified Arabic"/>
          <w:sz w:val="24"/>
          <w:szCs w:val="24"/>
          <w:rtl/>
        </w:rPr>
      </w:pPr>
      <w:hyperlink r:id="rId10" w:anchor="_Toc25161213" w:history="1">
        <w:r w:rsidRPr="00831328">
          <w:rPr>
            <w:rFonts w:ascii="Simplified Arabic" w:eastAsia="Times New Roman" w:hAnsi="Simplified Arabic" w:cs="Simplified Arabic" w:hint="cs"/>
            <w:color w:val="0000FF"/>
            <w:sz w:val="24"/>
            <w:szCs w:val="24"/>
            <w:u w:val="single"/>
            <w:rtl/>
            <w:lang w:bidi="ar-EG"/>
          </w:rPr>
          <w:t>نص الديداكية</w:t>
        </w:r>
        <w:r w:rsidRPr="00831328">
          <w:rPr>
            <w:rFonts w:ascii="Simplified Arabic" w:eastAsia="Times New Roman" w:hAnsi="Simplified Arabic" w:cs="Simplified Arabic"/>
            <w:vanish/>
            <w:sz w:val="24"/>
            <w:szCs w:val="24"/>
          </w:rPr>
          <w:t xml:space="preserve"> </w:t>
        </w:r>
      </w:hyperlink>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w:t>
      </w:r>
    </w:p>
    <w:p w:rsidR="00831328" w:rsidRPr="00831328" w:rsidRDefault="00831328" w:rsidP="00831328">
      <w:pPr>
        <w:pageBreakBefore/>
        <w:spacing w:before="120" w:after="0" w:line="240" w:lineRule="auto"/>
        <w:ind w:firstLine="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lastRenderedPageBreak/>
        <w:t>نزل الأبدي إلينا متجسدًا لكي يحملنا كنيسة متحدة به، تحيا فيه، وتحمل سماته. وهكذا إذ رفعنا إلى العضوية في جسده الأقدس، أي في الكنيسة المتحدة به، ندخل حياته ونمارس سلوكه السماوي، ونكتشف ملكوته ليس خارجًا عنا بل في داخلنا.</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لقد صبغ كنيسته بصبغة سماوية، ودخل بها إلى "الحياة الفائقة الطبيعة" خلال إتحادها به، لا كحياة خيالية تسجلها الكتب أو يعظ بها خدام الله، لكنها "خبرة واقعية في المسيح" الذي جاء إلينا في واقعنا الأرضي.</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فإن كانت الحياة المسيحية هي حياة سماوية لكنها تُمارَس على الأرض، إذ لم يدخل بنا الله إليها وهو منعزل في السماء، بل نزل الكلمة الإلهي واتحد بناسوتنا، عاش على الأرض وأكل من ثمارها وشرب من مياهها واعتمد في أحد أنهارها، وخضع لقوانينها ومارس طقوس العبادة فيها وهو الأبدي المعبود! لقد أعطانا الأبدية خلال واقع الزمن، فنجلس في السمويات ونحن بعد على الأرض.</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هكذا عاشت الكنيسة في عصر الرسل كما في عصر الآباء الأولين، تسلك بروح سماوي واقعي، تحمل سمة الإسخاتولوچية (الأخروية) والواقعية في نفس الوقت. تعلن في غير توقف حنينها الملتهب نحو اللقاء الأبدي مع الرب وجهًا لوجه دون تجاهل للحياة الزمنية المقدسة في المسيح يسوع.</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انعكس هذا كله في حياة الكنيسة، في عبادتها وكرازتها وسلوكها، فإن كانت تود أن تدخل بالعالم كله إلى "الأبدية". تنطلق بكل نفس إلى ما وراء الزمن وتفتح كل بصيرة لمعاينة ملكوت الله الذي لا يُعبَر عنه بلغة ولا تحده قوانين ولا يخضع لنظم بشرية. لكنها في نفس الوقت لا تتجاهل واقعنا كأناس نحمل جسدًا ونسلك على وجه الأرض...إلتزمت أن تحدثنا عن "الملكوت السماوي" باللغة البشرية رغم عجزها، ونظمت العبادة في طقوس وشعائر وأنظمة مع أن "الحياة في المسيح" هي شركة سرية داخلية مع الله لا تحدّ بأنظمة وترتيبات ...</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قدمت لنا الكنيسة إيمانها في عبارات وقوانين لكي تدخل بنا إلى ما وراء العبارات والقوانين. ونظمت لنا "العبادة" لكي ننطلق من خلالها إلى الليتورچية السماوية، نشارك الطغمات العلوية تسبحتهم الأبدية.</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هذه هي كنيسة المسيح التي لا تعرف الثنائية؛ تدخل الأبدية ولا تحتقر الزمن، تعيش في السمويات ولا تتجاهل الأرض، تهيم في حب الله بغير حدود ولا تترك النظام والطقس</w:t>
      </w:r>
      <w:bookmarkStart w:id="2" w:name="_ftnref1"/>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"_ftn1"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[1]</w:t>
      </w:r>
      <w:r w:rsidRPr="00831328">
        <w:rPr>
          <w:rFonts w:ascii="Simplified Arabic" w:eastAsia="Times New Roman" w:hAnsi="Simplified Arabic" w:cs="Simplified Arabic"/>
          <w:sz w:val="24"/>
          <w:szCs w:val="24"/>
          <w:rtl/>
          <w:lang w:bidi="ar-EG"/>
        </w:rPr>
        <w:fldChar w:fldCharType="end"/>
      </w:r>
      <w:bookmarkEnd w:id="2"/>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jc w:val="both"/>
        <w:rPr>
          <w:rFonts w:ascii="Simplified Arabic" w:eastAsia="Times New Roman" w:hAnsi="Simplified Arabic" w:cs="Simplified Arabic" w:hint="cs"/>
          <w:sz w:val="24"/>
          <w:szCs w:val="24"/>
          <w:rtl/>
          <w:lang w:bidi="ar-EG"/>
        </w:rPr>
      </w:pPr>
      <w:r w:rsidRPr="00831328">
        <w:rPr>
          <w:rFonts w:ascii="Simplified Arabic" w:eastAsia="Times New Roman" w:hAnsi="Simplified Arabic" w:cs="Simplified Arabic" w:hint="cs"/>
          <w:sz w:val="24"/>
          <w:szCs w:val="24"/>
          <w:rtl/>
          <w:lang w:bidi="ar-EG"/>
        </w:rPr>
        <w:t>من أجل هذا أثرت أن ندرس معًا – تحت قيادة الروح القدس – قوانين الرسل كما سجلتها لنا الكنيسة الأولى: كيف بدأت؟ وكيف تطورت؟ وما هو غايتها؟ ثم ندرس "</w:t>
      </w:r>
      <w:r w:rsidRPr="00831328">
        <w:rPr>
          <w:rFonts w:ascii="Simplified Arabic" w:eastAsia="Times New Roman" w:hAnsi="Simplified Arabic" w:cs="Simplified Arabic" w:hint="cs"/>
          <w:b/>
          <w:bCs/>
          <w:sz w:val="24"/>
          <w:szCs w:val="24"/>
          <w:rtl/>
          <w:lang w:bidi="ar-EG"/>
        </w:rPr>
        <w:t>الديداكية</w:t>
      </w:r>
      <w:r w:rsidRPr="00831328">
        <w:rPr>
          <w:rFonts w:ascii="Simplified Arabic" w:eastAsia="Times New Roman" w:hAnsi="Simplified Arabic" w:cs="Simplified Arabic" w:hint="cs"/>
          <w:sz w:val="24"/>
          <w:szCs w:val="24"/>
          <w:rtl/>
          <w:lang w:bidi="ar-EG"/>
        </w:rPr>
        <w:t>" التي تعتبر أول وثيقة بين أيدينا تقدم لنا النظام الكنسي في الكنيسة الأولى.</w:t>
      </w:r>
    </w:p>
    <w:p w:rsidR="00831328" w:rsidRPr="00831328" w:rsidRDefault="00831328" w:rsidP="00831328">
      <w:pPr>
        <w:keepNext/>
        <w:pageBreakBefore/>
        <w:spacing w:before="120" w:after="0" w:line="240" w:lineRule="auto"/>
        <w:jc w:val="center"/>
        <w:outlineLvl w:val="0"/>
        <w:rPr>
          <w:rFonts w:ascii="Simplified Arabic" w:eastAsia="Times New Roman" w:hAnsi="Simplified Arabic" w:cs="Simplified Arabic"/>
          <w:b/>
          <w:bCs/>
          <w:kern w:val="36"/>
          <w:sz w:val="24"/>
          <w:szCs w:val="24"/>
          <w:rtl/>
        </w:rPr>
      </w:pPr>
      <w:bookmarkStart w:id="3" w:name="_Toc25161207"/>
      <w:r w:rsidRPr="00831328">
        <w:rPr>
          <w:rFonts w:ascii="Simplified Arabic" w:eastAsia="Times New Roman" w:hAnsi="Simplified Arabic" w:cs="Simplified Arabic" w:hint="cs"/>
          <w:kern w:val="36"/>
          <w:sz w:val="32"/>
          <w:szCs w:val="32"/>
          <w:rtl/>
          <w:lang w:bidi="ar-EG"/>
        </w:rPr>
        <w:lastRenderedPageBreak/>
        <w:t>أولا</w:t>
      </w:r>
      <w:bookmarkEnd w:id="3"/>
      <w:r w:rsidRPr="00831328">
        <w:rPr>
          <w:rFonts w:ascii="Simplified Arabic" w:eastAsia="Times New Roman" w:hAnsi="Simplified Arabic" w:cs="Simplified Arabic" w:hint="cs"/>
          <w:b/>
          <w:bCs/>
          <w:kern w:val="36"/>
          <w:sz w:val="32"/>
          <w:szCs w:val="32"/>
          <w:rtl/>
          <w:lang w:bidi="ar-EG"/>
        </w:rPr>
        <w:t>ً: قانون الإيمان للرسل</w:t>
      </w:r>
    </w:p>
    <w:p w:rsidR="00831328" w:rsidRPr="00831328" w:rsidRDefault="00831328" w:rsidP="00831328">
      <w:pPr>
        <w:spacing w:before="120" w:after="0" w:line="240" w:lineRule="auto"/>
        <w:jc w:val="center"/>
        <w:rPr>
          <w:rFonts w:ascii="Simplified Arabic" w:eastAsia="Times New Roman" w:hAnsi="Simplified Arabic" w:cs="Simplified Arabic"/>
          <w:sz w:val="24"/>
          <w:szCs w:val="24"/>
          <w:rtl/>
        </w:rPr>
      </w:pPr>
      <w:r w:rsidRPr="00831328">
        <w:rPr>
          <w:rFonts w:ascii="Times New Roman" w:eastAsia="Times New Roman" w:hAnsi="Times New Roman" w:cs="Times New Roman"/>
          <w:b/>
          <w:bCs/>
          <w:sz w:val="24"/>
          <w:szCs w:val="24"/>
        </w:rPr>
        <w:t>Symbolum Apostolicum</w:t>
      </w:r>
    </w:p>
    <w:p w:rsidR="00831328" w:rsidRPr="00831328" w:rsidRDefault="00831328" w:rsidP="00831328">
      <w:pPr>
        <w:spacing w:before="120" w:after="0" w:line="240" w:lineRule="auto"/>
        <w:jc w:val="center"/>
        <w:rPr>
          <w:rFonts w:ascii="Simplified Arabic" w:eastAsia="Times New Roman" w:hAnsi="Simplified Arabic" w:cs="Simplified Arabic"/>
          <w:sz w:val="24"/>
          <w:szCs w:val="24"/>
          <w:rtl/>
        </w:rPr>
      </w:pPr>
      <w:r w:rsidRPr="00831328">
        <w:rPr>
          <w:rFonts w:ascii="Times New Roman" w:eastAsia="Times New Roman" w:hAnsi="Times New Roman" w:cs="Times New Roman"/>
          <w:b/>
          <w:bCs/>
          <w:sz w:val="24"/>
          <w:szCs w:val="24"/>
        </w:rPr>
        <w:t>The Apostle Creed</w:t>
      </w:r>
    </w:p>
    <w:p w:rsidR="00831328" w:rsidRPr="00831328" w:rsidRDefault="00831328" w:rsidP="00831328">
      <w:pPr>
        <w:keepNext/>
        <w:pageBreakBefore/>
        <w:spacing w:before="120" w:after="0" w:line="240" w:lineRule="auto"/>
        <w:jc w:val="center"/>
        <w:outlineLvl w:val="1"/>
        <w:rPr>
          <w:rFonts w:ascii="Simplified Arabic" w:eastAsia="Times New Roman" w:hAnsi="Simplified Arabic" w:cs="Simplified Arabic"/>
          <w:b/>
          <w:bCs/>
          <w:color w:val="000000"/>
          <w:sz w:val="32"/>
          <w:szCs w:val="32"/>
          <w:rtl/>
        </w:rPr>
      </w:pPr>
      <w:bookmarkStart w:id="4" w:name="_Toc25161208"/>
      <w:r w:rsidRPr="00831328">
        <w:rPr>
          <w:rFonts w:ascii="Simplified Arabic" w:eastAsia="Times New Roman" w:hAnsi="Simplified Arabic" w:cs="Simplified Arabic" w:hint="cs"/>
          <w:b/>
          <w:bCs/>
          <w:color w:val="000000"/>
          <w:sz w:val="32"/>
          <w:szCs w:val="32"/>
          <w:rtl/>
          <w:lang w:bidi="ar-EG"/>
        </w:rPr>
        <w:lastRenderedPageBreak/>
        <w:t>قانون الإيمان في الكنيسة الأولى</w:t>
      </w:r>
      <w:bookmarkEnd w:id="4"/>
    </w:p>
    <w:p w:rsidR="00831328" w:rsidRPr="00831328" w:rsidRDefault="00831328" w:rsidP="00831328">
      <w:pPr>
        <w:keepNext/>
        <w:spacing w:before="120" w:after="0" w:line="240" w:lineRule="auto"/>
        <w:jc w:val="both"/>
        <w:outlineLvl w:val="2"/>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sz w:val="28"/>
          <w:szCs w:val="28"/>
          <w:rtl/>
          <w:lang w:bidi="ar-EG"/>
        </w:rPr>
        <w:t>قانون الإيمان في العهد الجديد</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الإيمان المسيحي هو حياة يمارسها العضو الحيّ خلال إتحاده مع الله في المسيح يسوع بالروح القدس داخل الكنيسة. هذه الحياة لا يحدها قانون ولا تسجلها لغة بشرية. لكن الضرورة ألزمت الكنيسة منذ إنطلاقها أن تترجم إيمانها في قانون، لا لكي يحفظه الناس عن ظهر قلب أو يردده المؤمنون أثناء العبادة الليتورچية والخاصة، إنما لكي يعيشونه خبرة حيّة.</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يقول </w:t>
      </w:r>
      <w:r w:rsidRPr="00831328">
        <w:rPr>
          <w:rFonts w:ascii="Simplified Arabic" w:eastAsia="Times New Roman" w:hAnsi="Simplified Arabic" w:cs="Simplified Arabic" w:hint="cs"/>
          <w:b/>
          <w:bCs/>
          <w:sz w:val="24"/>
          <w:szCs w:val="24"/>
          <w:rtl/>
          <w:lang w:bidi="ar-EG"/>
        </w:rPr>
        <w:t>القديس هيلاري</w:t>
      </w:r>
      <w:bookmarkStart w:id="5" w:name="_ftnref2"/>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"_ftn2"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[2]</w:t>
      </w:r>
      <w:r w:rsidRPr="00831328">
        <w:rPr>
          <w:rFonts w:ascii="Simplified Arabic" w:eastAsia="Times New Roman" w:hAnsi="Simplified Arabic" w:cs="Simplified Arabic"/>
          <w:sz w:val="24"/>
          <w:szCs w:val="24"/>
          <w:rtl/>
          <w:lang w:bidi="ar-EG"/>
        </w:rPr>
        <w:fldChar w:fldCharType="end"/>
      </w:r>
      <w:bookmarkEnd w:id="5"/>
      <w:r w:rsidRPr="00831328">
        <w:rPr>
          <w:rFonts w:ascii="Simplified Arabic" w:eastAsia="Times New Roman" w:hAnsi="Simplified Arabic" w:cs="Simplified Arabic" w:hint="cs"/>
          <w:sz w:val="24"/>
          <w:szCs w:val="24"/>
          <w:rtl/>
          <w:lang w:bidi="ar-EG"/>
        </w:rPr>
        <w:t>، نحن ملتزمون أن تنكلم بما لا يُنطق به. عوض هيام الإيمان المجرد نلتزم أن نعهد أمور الدين إلى مخاطر التعبير البشري.</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لقد سأل السيد المسيح تلاميذه عن إيمانهم فيه فاعترف بطرس أنه "هو المسيح ابن الله الحيّ</w:t>
      </w:r>
      <w:bookmarkStart w:id="6" w:name="_ftnref3"/>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"_ftn3"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[3]</w:t>
      </w:r>
      <w:r w:rsidRPr="00831328">
        <w:rPr>
          <w:rFonts w:ascii="Simplified Arabic" w:eastAsia="Times New Roman" w:hAnsi="Simplified Arabic" w:cs="Simplified Arabic"/>
          <w:sz w:val="24"/>
          <w:szCs w:val="24"/>
          <w:rtl/>
          <w:lang w:bidi="ar-EG"/>
        </w:rPr>
        <w:fldChar w:fldCharType="end"/>
      </w:r>
      <w:bookmarkEnd w:id="6"/>
      <w:r w:rsidRPr="00831328">
        <w:rPr>
          <w:rFonts w:ascii="Simplified Arabic" w:eastAsia="Times New Roman" w:hAnsi="Simplified Arabic" w:cs="Simplified Arabic" w:hint="cs"/>
          <w:sz w:val="24"/>
          <w:szCs w:val="24"/>
          <w:rtl/>
          <w:lang w:bidi="ar-EG"/>
        </w:rPr>
        <w:t>". ولعل هذه الشهادة قدمت الفكرة الرئيسية لإيجاد قانون إيمان كنسي يعلن "حقيقة السيد المسيح المخلص".</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رمة أخرى جمع السيد تلاميذه وأعطاهم سلطانًا للكرازة والتعليم والعماد قائلاً: "اذهبوا وتلمذوا جميع الأمم وعمدوهم باسم الآب والابن والروح القدس</w:t>
      </w:r>
      <w:bookmarkStart w:id="7" w:name="_ftnref4"/>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"_ftn4"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[4]</w:t>
      </w:r>
      <w:r w:rsidRPr="00831328">
        <w:rPr>
          <w:rFonts w:ascii="Simplified Arabic" w:eastAsia="Times New Roman" w:hAnsi="Simplified Arabic" w:cs="Simplified Arabic"/>
          <w:sz w:val="24"/>
          <w:szCs w:val="24"/>
          <w:rtl/>
          <w:lang w:bidi="ar-EG"/>
        </w:rPr>
        <w:fldChar w:fldCharType="end"/>
      </w:r>
      <w:bookmarkEnd w:id="7"/>
      <w:r w:rsidRPr="00831328">
        <w:rPr>
          <w:rFonts w:ascii="Simplified Arabic" w:eastAsia="Times New Roman" w:hAnsi="Simplified Arabic" w:cs="Simplified Arabic" w:hint="cs"/>
          <w:sz w:val="24"/>
          <w:szCs w:val="24"/>
          <w:rtl/>
          <w:lang w:bidi="ar-EG"/>
        </w:rPr>
        <w:t>"، مقدمًا لهم صيغة قانون الإيمان الثالوثي الخاص بالعماد.</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هكذا سجل لنا العهد الجديد صيغة الإيمان بالمسيح وصيغة الإيمان الثالوثي، هاتان الصيغتان هما جوهر إيمان الكنيسة، وحجر الزاوية لكل قانون إيمان كنسي.</w:t>
      </w:r>
    </w:p>
    <w:p w:rsidR="00831328" w:rsidRPr="00831328" w:rsidRDefault="00831328" w:rsidP="00831328">
      <w:pPr>
        <w:keepNext/>
        <w:spacing w:before="120" w:after="0" w:line="240" w:lineRule="auto"/>
        <w:jc w:val="both"/>
        <w:outlineLvl w:val="2"/>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sz w:val="28"/>
          <w:szCs w:val="28"/>
          <w:rtl/>
          <w:lang w:bidi="ar-EG"/>
        </w:rPr>
        <w:t>فكرة تاريخية</w:t>
      </w:r>
      <w:bookmarkStart w:id="8" w:name="_ftnref5"/>
      <w:r w:rsidRPr="00831328">
        <w:rPr>
          <w:rFonts w:ascii="Simplified Arabic" w:eastAsia="Times New Roman" w:hAnsi="Simplified Arabic" w:cs="Simplified Arabic"/>
          <w:b/>
          <w:bCs/>
          <w:sz w:val="24"/>
          <w:szCs w:val="24"/>
          <w:rtl/>
        </w:rPr>
        <w:fldChar w:fldCharType="begin"/>
      </w:r>
      <w:r w:rsidRPr="00831328">
        <w:rPr>
          <w:rFonts w:ascii="Simplified Arabic" w:eastAsia="Times New Roman" w:hAnsi="Simplified Arabic" w:cs="Simplified Arabic"/>
          <w:b/>
          <w:bCs/>
          <w:sz w:val="24"/>
          <w:szCs w:val="24"/>
          <w:rtl/>
        </w:rPr>
        <w:instrText xml:space="preserve"> </w:instrText>
      </w:r>
      <w:r w:rsidRPr="00831328">
        <w:rPr>
          <w:rFonts w:ascii="Simplified Arabic" w:eastAsia="Times New Roman" w:hAnsi="Simplified Arabic" w:cs="Simplified Arabic"/>
          <w:b/>
          <w:bCs/>
          <w:sz w:val="24"/>
          <w:szCs w:val="24"/>
        </w:rPr>
        <w:instrText>HYPERLINK "mk:@MSITStore:C:\\Users\\Taders\\AppData\\Local\\Temp\\Rar$DI00.441\\Patrology.chm::/Clement/Didache.htm" \l "_ftn5" \o</w:instrText>
      </w:r>
      <w:r w:rsidRPr="00831328">
        <w:rPr>
          <w:rFonts w:ascii="Simplified Arabic" w:eastAsia="Times New Roman" w:hAnsi="Simplified Arabic" w:cs="Simplified Arabic"/>
          <w:b/>
          <w:bCs/>
          <w:sz w:val="24"/>
          <w:szCs w:val="24"/>
          <w:rtl/>
        </w:rPr>
        <w:instrText xml:space="preserve"> "" </w:instrText>
      </w:r>
      <w:r w:rsidRPr="00831328">
        <w:rPr>
          <w:rFonts w:ascii="Simplified Arabic" w:eastAsia="Times New Roman" w:hAnsi="Simplified Arabic" w:cs="Simplified Arabic"/>
          <w:b/>
          <w:bCs/>
          <w:sz w:val="24"/>
          <w:szCs w:val="24"/>
          <w:rtl/>
        </w:rPr>
        <w:fldChar w:fldCharType="separate"/>
      </w:r>
      <w:r w:rsidRPr="00831328">
        <w:rPr>
          <w:rFonts w:ascii="Simplified Arabic" w:eastAsia="Times New Roman" w:hAnsi="Simplified Arabic" w:cs="Simplified Arabic"/>
          <w:color w:val="0000FF"/>
          <w:sz w:val="24"/>
          <w:szCs w:val="24"/>
          <w:u w:val="single"/>
          <w:vertAlign w:val="superscript"/>
          <w:lang w:bidi="ar-EG"/>
        </w:rPr>
        <w:t>[5]</w:t>
      </w:r>
      <w:r w:rsidRPr="00831328">
        <w:rPr>
          <w:rFonts w:ascii="Simplified Arabic" w:eastAsia="Times New Roman" w:hAnsi="Simplified Arabic" w:cs="Simplified Arabic"/>
          <w:b/>
          <w:bCs/>
          <w:sz w:val="24"/>
          <w:szCs w:val="24"/>
          <w:rtl/>
        </w:rPr>
        <w:fldChar w:fldCharType="end"/>
      </w:r>
      <w:bookmarkEnd w:id="8"/>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‌أ.</w:t>
      </w:r>
      <w:r w:rsidRPr="00831328">
        <w:rPr>
          <w:rFonts w:ascii="Times New Roman" w:eastAsia="Times New Roman" w:hAnsi="Times New Roman" w:cs="Times New Roman"/>
          <w:sz w:val="14"/>
          <w:szCs w:val="14"/>
          <w:rtl/>
          <w:lang w:bidi="ar-EG"/>
        </w:rPr>
        <w:t xml:space="preserve">        </w:t>
      </w:r>
      <w:r w:rsidRPr="00831328">
        <w:rPr>
          <w:rFonts w:ascii="Simplified Arabic" w:eastAsia="Times New Roman" w:hAnsi="Simplified Arabic" w:cs="Simplified Arabic" w:hint="cs"/>
          <w:sz w:val="24"/>
          <w:szCs w:val="24"/>
          <w:rtl/>
          <w:lang w:bidi="ar-EG"/>
        </w:rPr>
        <w:t>إذ انطلقت الكنيسة في عصر الرسل تكرز وتبشر العالم بالخلاص كان لزامًا أن يعترف كل موعوظ بأيمانه جهرًا في صيغة مختصرة قبلما يتقبل العضوية في جسد المسيح، أي قبيل عماده مباشرة. وذلك كما فعل الخصي الأثيوبي</w:t>
      </w:r>
      <w:bookmarkStart w:id="9" w:name="_ftnref6"/>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"_ftn6"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[6]</w:t>
      </w:r>
      <w:r w:rsidRPr="00831328">
        <w:rPr>
          <w:rFonts w:ascii="Simplified Arabic" w:eastAsia="Times New Roman" w:hAnsi="Simplified Arabic" w:cs="Simplified Arabic"/>
          <w:sz w:val="24"/>
          <w:szCs w:val="24"/>
          <w:rtl/>
          <w:lang w:bidi="ar-EG"/>
        </w:rPr>
        <w:fldChar w:fldCharType="end"/>
      </w:r>
      <w:bookmarkEnd w:id="9"/>
      <w:r w:rsidRPr="00831328">
        <w:rPr>
          <w:rFonts w:ascii="Simplified Arabic" w:eastAsia="Times New Roman" w:hAnsi="Simplified Arabic" w:cs="Simplified Arabic" w:hint="cs"/>
          <w:sz w:val="24"/>
          <w:szCs w:val="24"/>
          <w:rtl/>
          <w:lang w:bidi="ar-EG"/>
        </w:rPr>
        <w:t xml:space="preserve"> حين أعلن رغبته في العماد معترفًا "أنا أؤمن أن يسوع المسيح هو ابن الله".</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ظهر "قانون الإيمان الكنسي" كصيغة خاصة بالمعمودية، يعترف بها طالب العماد معلنًا قبوله الحق ودخوله "الحياة في المسيح يسوع".</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في الدوائر اليهودية كان يكفي لطالب العماد أن يعلن هذا القانون الإيماني البسيط أن "يسوع هو المسيا"، أي هو المخلص الذي إنتظره الآباء وشهد عنه الأنبياء، فيه كملت الشريعة وتحققت مواعيد الله للبشرية. أما بالنسبة للأمم، إذ لم تكن لهم الشريعة ولا عرفوا النبوات عن المسيا يعبدون آلهة كثيرة وأرباب كثيرة، كان لزامًا على طالب العماد أن يعلن حقيقة إيمانه بأكثر وضوح: إيمانه بالله الواحد المثلث الأقانيم، وعمل المسيح الخلاصي ...</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‌ب.</w:t>
      </w:r>
      <w:r w:rsidRPr="00831328">
        <w:rPr>
          <w:rFonts w:ascii="Times New Roman" w:eastAsia="Times New Roman" w:hAnsi="Times New Roman" w:cs="Times New Roman"/>
          <w:sz w:val="14"/>
          <w:szCs w:val="14"/>
          <w:rtl/>
          <w:lang w:bidi="ar-EG"/>
        </w:rPr>
        <w:t xml:space="preserve">    </w:t>
      </w:r>
      <w:r w:rsidRPr="00831328">
        <w:rPr>
          <w:rFonts w:ascii="Simplified Arabic" w:eastAsia="Times New Roman" w:hAnsi="Simplified Arabic" w:cs="Simplified Arabic" w:hint="cs"/>
          <w:sz w:val="24"/>
          <w:szCs w:val="24"/>
          <w:rtl/>
          <w:lang w:bidi="ar-EG"/>
        </w:rPr>
        <w:t xml:space="preserve">إذ ظهرت غنوصيات غير أرثوذكسية تنادي بالثنائية، تحقر من المادة وتشوه حقيقة التجسد الإلهي، لم يعد "قانون الإيمان" في صورته الأولى كافيًا، أي لا يكفي أعلان أن "المسيح ابن الله الحيّ" إنما يلزم الإعتراف بـ "الحبل به من الروح القدس، ولادته من العذراء مريم، تألمه في عهد بيلاطس البنطي وموته </w:t>
      </w:r>
      <w:r w:rsidRPr="00831328">
        <w:rPr>
          <w:rFonts w:ascii="Simplified Arabic" w:eastAsia="Times New Roman" w:hAnsi="Simplified Arabic" w:cs="Simplified Arabic" w:hint="cs"/>
          <w:sz w:val="24"/>
          <w:szCs w:val="24"/>
          <w:rtl/>
          <w:lang w:bidi="ar-EG"/>
        </w:rPr>
        <w:lastRenderedPageBreak/>
        <w:t>ودفنه (وليس كما علم الغنوصيين أنه اختطف إلى السماء من على الصليب أو قبيل صلبه)، وأن الروح القدس حال في الكنيسة ...</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يظهر هذا الأثر بصورة واضحة في قانون الإيمان للقديس هيبوليتس المستعمل في العماد، فقد جاء في التقليد الرسولي للقديس هيبوليتس أن طالب العماد يُسأل ثلاثة أسئلة ويجيب عليها</w:t>
      </w:r>
      <w:bookmarkStart w:id="10" w:name="_ftnref7"/>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"_ftn7"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[7]</w:t>
      </w:r>
      <w:r w:rsidRPr="00831328">
        <w:rPr>
          <w:rFonts w:ascii="Simplified Arabic" w:eastAsia="Times New Roman" w:hAnsi="Simplified Arabic" w:cs="Simplified Arabic"/>
          <w:sz w:val="24"/>
          <w:szCs w:val="24"/>
          <w:rtl/>
          <w:lang w:bidi="ar-EG"/>
        </w:rPr>
        <w:fldChar w:fldCharType="end"/>
      </w:r>
      <w:bookmarkEnd w:id="10"/>
      <w:r w:rsidRPr="00831328">
        <w:rPr>
          <w:rFonts w:ascii="Simplified Arabic" w:eastAsia="Times New Roman" w:hAnsi="Simplified Arabic" w:cs="Simplified Arabic" w:hint="cs"/>
          <w:sz w:val="24"/>
          <w:szCs w:val="24"/>
          <w:rtl/>
          <w:lang w:bidi="ar-EG"/>
        </w:rPr>
        <w:t xml:space="preserve">: </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ينزل (طالب العماد) في الماء، ويضع المعمد يده على رأسه قائلاً: أتؤمن بالله ضابط الكل؟</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يقول الذي يُعتمد: أؤمن. عندئذ يعمده دفعة (يغطسه) واضعًا يده على رأسه.</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بعد ذلك يقول له: أتؤمن بيسوع المسيح ابن الله، الذي وُلد بالروح القدس من العذراء مريم ، وصُلب في عهد بيلاطس البنطي ومات وقام من الأموات حيًا في اليوم الثالث وصعد إلى السموات وجلس عن يمين الآب، هذا الذي يأتي ليدين الأحياء والأموات؟</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وعندما يقول: أؤمن، يعمده دفعة أخرى.</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وأيضًا يقول له: أتؤمن بالروح القدس وبالكنيسة المقدسة وقيامة الجسد؟ فيقول الله يُعتمد: أؤمن، فيُعتمد الدفعة الثالثة.</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‌ج.</w:t>
      </w:r>
      <w:r w:rsidRPr="00831328">
        <w:rPr>
          <w:rFonts w:ascii="Times New Roman" w:eastAsia="Times New Roman" w:hAnsi="Times New Roman" w:cs="Times New Roman"/>
          <w:sz w:val="14"/>
          <w:szCs w:val="14"/>
          <w:rtl/>
          <w:lang w:bidi="ar-EG"/>
        </w:rPr>
        <w:t xml:space="preserve">     </w:t>
      </w:r>
      <w:r w:rsidRPr="00831328">
        <w:rPr>
          <w:rFonts w:ascii="Simplified Arabic" w:eastAsia="Times New Roman" w:hAnsi="Simplified Arabic" w:cs="Simplified Arabic" w:hint="cs"/>
          <w:sz w:val="24"/>
          <w:szCs w:val="24"/>
          <w:rtl/>
          <w:lang w:bidi="ar-EG"/>
        </w:rPr>
        <w:t>إذ بدأت الهرطقات والبدع تنتشر لم يعد "قانون الإيمان" خاصًا بطالبي العماد، إنما صارت الحاجة ملحة لإستعماله الكنسي في العبادة الليتورچية والعبادة الخاصة. بدأت المجامع المسكونية تضع قانون الإيمان، لأهداف دفاعية وتعليمية. ففي مجمع نيقية وُضع قانون الإيمان يحارب الأريوسية.</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فإنه وإن اقترب من قانون الإيمان الأورشليمي العمادي القديم، لكنه أضاف إلى الفقرة الثانية الخاصة بالسيد المسيح هذه الصيغة: "نون من نور، إله حق من إله حق، مولود غير مخلوق، واحد مع الآب في الجوهر". هذه الصيغة لا يستطيع الأريوسيون أن ينطقوا بها، فتفرزهم عن المؤمنين. بهذا قدم مجمع نيقية للكنيسة صيغة لاهوتية مبسطة تعلن إيمان الكنيسة، يعترف بها المسيحيون ويترنمون بها ويصلونها، وليست اختبارًا لطالبي العماد.</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وفي المجمع المسكوني الثاني بالقسطنطينية أُضيف إلى قانون الإيمان النيقوي صيغة خاصة بالروح القدس: "الرب المحيي، المنبثق من الآب، نسجد له ونمجده مع الآب والابن، الناطق في الأنبياء ...".</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بهذا صار قانون الإيمان ملخصًا للإيمان الأرثوذكسي أكثر منه أعترافًا يردده طالبوا العماد.</w:t>
      </w:r>
    </w:p>
    <w:p w:rsidR="00831328" w:rsidRPr="00831328" w:rsidRDefault="00831328" w:rsidP="00831328">
      <w:pPr>
        <w:keepNext/>
        <w:pageBreakBefore/>
        <w:spacing w:before="120" w:after="0" w:line="240" w:lineRule="auto"/>
        <w:jc w:val="center"/>
        <w:outlineLvl w:val="1"/>
        <w:rPr>
          <w:rFonts w:ascii="Simplified Arabic" w:eastAsia="Times New Roman" w:hAnsi="Simplified Arabic" w:cs="Simplified Arabic"/>
          <w:b/>
          <w:bCs/>
          <w:color w:val="000000"/>
          <w:sz w:val="32"/>
          <w:szCs w:val="32"/>
          <w:rtl/>
        </w:rPr>
      </w:pPr>
      <w:bookmarkStart w:id="11" w:name="_Toc25161209"/>
      <w:r w:rsidRPr="00831328">
        <w:rPr>
          <w:rFonts w:ascii="Simplified Arabic" w:eastAsia="Times New Roman" w:hAnsi="Simplified Arabic" w:cs="Simplified Arabic" w:hint="cs"/>
          <w:b/>
          <w:bCs/>
          <w:color w:val="000000"/>
          <w:sz w:val="32"/>
          <w:szCs w:val="32"/>
          <w:rtl/>
          <w:lang w:bidi="ar-EG"/>
        </w:rPr>
        <w:lastRenderedPageBreak/>
        <w:t>قانون الإيمان الرسولي</w:t>
      </w:r>
      <w:bookmarkEnd w:id="11"/>
    </w:p>
    <w:p w:rsidR="00831328" w:rsidRPr="00831328" w:rsidRDefault="00831328" w:rsidP="00831328">
      <w:pPr>
        <w:spacing w:before="120" w:after="0" w:line="240" w:lineRule="auto"/>
        <w:jc w:val="center"/>
        <w:rPr>
          <w:rFonts w:ascii="Simplified Arabic" w:eastAsia="Times New Roman" w:hAnsi="Simplified Arabic" w:cs="Simplified Arabic"/>
          <w:sz w:val="24"/>
          <w:szCs w:val="24"/>
          <w:rtl/>
        </w:rPr>
      </w:pPr>
      <w:r w:rsidRPr="00831328">
        <w:rPr>
          <w:rFonts w:ascii="Times New Roman" w:eastAsia="Times New Roman" w:hAnsi="Times New Roman" w:cs="Times New Roman"/>
          <w:b/>
          <w:bCs/>
          <w:sz w:val="24"/>
          <w:szCs w:val="24"/>
        </w:rPr>
        <w:t>Apostolic Creed</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قانون أم المنسوب إلى الرسل له أهمية خاصة في الكنيسة الغربية، إذ تعتبره أساس قوانينها، كما يقول </w:t>
      </w:r>
      <w:r w:rsidRPr="00831328">
        <w:rPr>
          <w:rFonts w:ascii="Times New Roman" w:eastAsia="Times New Roman" w:hAnsi="Times New Roman" w:cs="Times New Roman"/>
          <w:b/>
          <w:bCs/>
          <w:sz w:val="24"/>
          <w:szCs w:val="24"/>
        </w:rPr>
        <w:t>Schaff</w:t>
      </w:r>
      <w:bookmarkStart w:id="12" w:name="_ftnref8"/>
      <w:r w:rsidRPr="00831328">
        <w:rPr>
          <w:rFonts w:ascii="Simplified Arabic" w:eastAsia="Times New Roman" w:hAnsi="Simplified Arabic" w:cs="Simplified Arabic"/>
          <w:sz w:val="24"/>
          <w:szCs w:val="24"/>
          <w:rtl/>
        </w:rPr>
        <w:fldChar w:fldCharType="begin"/>
      </w:r>
      <w:r w:rsidRPr="00831328">
        <w:rPr>
          <w:rFonts w:ascii="Simplified Arabic" w:eastAsia="Times New Roman" w:hAnsi="Simplified Arabic" w:cs="Simplified Arabic"/>
          <w:sz w:val="24"/>
          <w:szCs w:val="24"/>
          <w:rtl/>
        </w:rPr>
        <w:instrText xml:space="preserve"> </w:instrText>
      </w:r>
      <w:r w:rsidRPr="00831328">
        <w:rPr>
          <w:rFonts w:ascii="Simplified Arabic" w:eastAsia="Times New Roman" w:hAnsi="Simplified Arabic" w:cs="Simplified Arabic"/>
          <w:sz w:val="24"/>
          <w:szCs w:val="24"/>
        </w:rPr>
        <w:instrText>HYPERLINK "mk:@MSITStore:C:\\Users\\Taders\\AppData\\Local\\Temp\\Rar$DI00.441\\Patrology.chm::/Clement/Didache.htm" \l "_ftn8" \o</w:instrText>
      </w:r>
      <w:r w:rsidRPr="00831328">
        <w:rPr>
          <w:rFonts w:ascii="Simplified Arabic" w:eastAsia="Times New Roman" w:hAnsi="Simplified Arabic" w:cs="Simplified Arabic"/>
          <w:sz w:val="24"/>
          <w:szCs w:val="24"/>
          <w:rtl/>
        </w:rPr>
        <w:instrText xml:space="preserve"> "" </w:instrText>
      </w:r>
      <w:r w:rsidRPr="00831328">
        <w:rPr>
          <w:rFonts w:ascii="Simplified Arabic" w:eastAsia="Times New Roman" w:hAnsi="Simplified Arabic" w:cs="Simplified Arabic"/>
          <w:sz w:val="24"/>
          <w:szCs w:val="24"/>
          <w:rtl/>
        </w:rPr>
        <w:fldChar w:fldCharType="separate"/>
      </w:r>
      <w:r w:rsidRPr="00831328">
        <w:rPr>
          <w:rFonts w:ascii="Times New Roman" w:eastAsia="Times New Roman" w:hAnsi="Times New Roman" w:cs="Times New Roman"/>
          <w:color w:val="0000FF"/>
          <w:sz w:val="24"/>
          <w:szCs w:val="24"/>
          <w:u w:val="single"/>
          <w:vertAlign w:val="superscript"/>
          <w:lang w:bidi="ar-EG"/>
        </w:rPr>
        <w:t>[8]</w:t>
      </w:r>
      <w:r w:rsidRPr="00831328">
        <w:rPr>
          <w:rFonts w:ascii="Simplified Arabic" w:eastAsia="Times New Roman" w:hAnsi="Simplified Arabic" w:cs="Simplified Arabic"/>
          <w:sz w:val="24"/>
          <w:szCs w:val="24"/>
          <w:rtl/>
        </w:rPr>
        <w:fldChar w:fldCharType="end"/>
      </w:r>
      <w:bookmarkEnd w:id="12"/>
      <w:r w:rsidRPr="00831328">
        <w:rPr>
          <w:rFonts w:ascii="Simplified Arabic" w:eastAsia="Times New Roman" w:hAnsi="Simplified Arabic" w:cs="Simplified Arabic" w:hint="cs"/>
          <w:sz w:val="24"/>
          <w:szCs w:val="24"/>
          <w:rtl/>
          <w:lang w:bidi="ar-EG"/>
        </w:rPr>
        <w:t xml:space="preserve"> "هو قانون القوانين كما أن الصلاة الربانية هي صلاة الصلوات". </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هذا القانون هو صيغة مختصرة جدًا، سُجلت بلغة العامة لا باصطلاحات لاهوتية، تناسب الموعوظين كما يمكن استخدامها في العبادة الليتورچية والخاصة.</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يتكون هذا القانون من إثني عشر بندًا من وحي العهد الجديد، تلخص العقيدة المسيحية ولاهوتيات الكنيسة، وتجسم تعاليم الرسل. هو رسولي بحق في محتوياته كما في روحه، ليس من وضع الرسل. هو كنسي، ليس من عمل فرد من الأفراد، لكن لا يزال تاريخه غامضًا وحقيقة مصدره غير معروفة.</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شمل هذا القانون ملخصًا للحقائق الإلهية منذ بدء الخليقة حتى قيامة الجسد ودخوله الأبدية، يقدم لنا الإيمان بالثالوث القدوس ويركز أنظارنا تجاه المسيح المخلص ...</w:t>
      </w:r>
    </w:p>
    <w:p w:rsidR="00831328" w:rsidRPr="00831328" w:rsidRDefault="00831328" w:rsidP="00831328">
      <w:pPr>
        <w:keepNext/>
        <w:spacing w:before="120" w:after="0" w:line="240" w:lineRule="auto"/>
        <w:jc w:val="both"/>
        <w:outlineLvl w:val="2"/>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sz w:val="28"/>
          <w:szCs w:val="28"/>
          <w:rtl/>
          <w:lang w:bidi="ar-EG"/>
        </w:rPr>
        <w:t>مصدره</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يقول </w:t>
      </w:r>
      <w:r w:rsidRPr="00831328">
        <w:rPr>
          <w:rFonts w:ascii="Times New Roman" w:eastAsia="Times New Roman" w:hAnsi="Times New Roman" w:cs="Times New Roman"/>
          <w:b/>
          <w:bCs/>
          <w:sz w:val="24"/>
          <w:szCs w:val="24"/>
        </w:rPr>
        <w:t>Clarke</w:t>
      </w:r>
      <w:bookmarkStart w:id="13" w:name="_ftnref9"/>
      <w:r w:rsidRPr="00831328">
        <w:rPr>
          <w:rFonts w:ascii="Simplified Arabic" w:eastAsia="Times New Roman" w:hAnsi="Simplified Arabic" w:cs="Simplified Arabic"/>
          <w:sz w:val="24"/>
          <w:szCs w:val="24"/>
          <w:rtl/>
        </w:rPr>
        <w:fldChar w:fldCharType="begin"/>
      </w:r>
      <w:r w:rsidRPr="00831328">
        <w:rPr>
          <w:rFonts w:ascii="Simplified Arabic" w:eastAsia="Times New Roman" w:hAnsi="Simplified Arabic" w:cs="Simplified Arabic"/>
          <w:sz w:val="24"/>
          <w:szCs w:val="24"/>
          <w:rtl/>
        </w:rPr>
        <w:instrText xml:space="preserve"> </w:instrText>
      </w:r>
      <w:r w:rsidRPr="00831328">
        <w:rPr>
          <w:rFonts w:ascii="Simplified Arabic" w:eastAsia="Times New Roman" w:hAnsi="Simplified Arabic" w:cs="Simplified Arabic"/>
          <w:sz w:val="24"/>
          <w:szCs w:val="24"/>
        </w:rPr>
        <w:instrText>HYPERLINK "mk:@MSITStore:C:\\Users\\Taders\\AppData\\Local\\Temp\\Rar$DI00.441\\Patrology.chm::/Clement/Didache.htm" \l "_ftn9" \o</w:instrText>
      </w:r>
      <w:r w:rsidRPr="00831328">
        <w:rPr>
          <w:rFonts w:ascii="Simplified Arabic" w:eastAsia="Times New Roman" w:hAnsi="Simplified Arabic" w:cs="Simplified Arabic"/>
          <w:sz w:val="24"/>
          <w:szCs w:val="24"/>
          <w:rtl/>
        </w:rPr>
        <w:instrText xml:space="preserve"> "" </w:instrText>
      </w:r>
      <w:r w:rsidRPr="00831328">
        <w:rPr>
          <w:rFonts w:ascii="Simplified Arabic" w:eastAsia="Times New Roman" w:hAnsi="Simplified Arabic" w:cs="Simplified Arabic"/>
          <w:sz w:val="24"/>
          <w:szCs w:val="24"/>
          <w:rtl/>
        </w:rPr>
        <w:fldChar w:fldCharType="separate"/>
      </w:r>
      <w:r w:rsidRPr="00831328">
        <w:rPr>
          <w:rFonts w:ascii="Times New Roman" w:eastAsia="Times New Roman" w:hAnsi="Times New Roman" w:cs="Times New Roman"/>
          <w:color w:val="0000FF"/>
          <w:sz w:val="24"/>
          <w:szCs w:val="24"/>
          <w:u w:val="single"/>
          <w:vertAlign w:val="superscript"/>
        </w:rPr>
        <w:t>[9]</w:t>
      </w:r>
      <w:r w:rsidRPr="00831328">
        <w:rPr>
          <w:rFonts w:ascii="Simplified Arabic" w:eastAsia="Times New Roman" w:hAnsi="Simplified Arabic" w:cs="Simplified Arabic"/>
          <w:sz w:val="24"/>
          <w:szCs w:val="24"/>
          <w:rtl/>
        </w:rPr>
        <w:fldChar w:fldCharType="end"/>
      </w:r>
      <w:bookmarkEnd w:id="13"/>
      <w:r w:rsidRPr="00831328">
        <w:rPr>
          <w:rFonts w:ascii="Simplified Arabic" w:eastAsia="Times New Roman" w:hAnsi="Simplified Arabic" w:cs="Simplified Arabic" w:hint="cs"/>
          <w:sz w:val="24"/>
          <w:szCs w:val="24"/>
          <w:rtl/>
          <w:lang w:bidi="ar-EG"/>
        </w:rPr>
        <w:t xml:space="preserve"> أن قانون الإيمان للرسل لم يكن يتلى في صلوات باكر وصلاة النوم قبل القرن الثامن...وانه ليس إلاَّ إمتداد لقانون الإيمان العمادي الروماني.</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ويرى </w:t>
      </w:r>
      <w:r w:rsidRPr="00831328">
        <w:rPr>
          <w:rFonts w:ascii="Times New Roman" w:eastAsia="Times New Roman" w:hAnsi="Times New Roman" w:cs="Times New Roman"/>
          <w:b/>
          <w:bCs/>
          <w:sz w:val="24"/>
          <w:szCs w:val="24"/>
        </w:rPr>
        <w:t>Schaff</w:t>
      </w:r>
      <w:bookmarkStart w:id="14" w:name="_ftnref10"/>
      <w:r w:rsidRPr="00831328">
        <w:rPr>
          <w:rFonts w:ascii="Simplified Arabic" w:eastAsia="Times New Roman" w:hAnsi="Simplified Arabic" w:cs="Simplified Arabic"/>
          <w:sz w:val="24"/>
          <w:szCs w:val="24"/>
          <w:rtl/>
        </w:rPr>
        <w:fldChar w:fldCharType="begin"/>
      </w:r>
      <w:r w:rsidRPr="00831328">
        <w:rPr>
          <w:rFonts w:ascii="Simplified Arabic" w:eastAsia="Times New Roman" w:hAnsi="Simplified Arabic" w:cs="Simplified Arabic"/>
          <w:sz w:val="24"/>
          <w:szCs w:val="24"/>
          <w:rtl/>
        </w:rPr>
        <w:instrText xml:space="preserve"> </w:instrText>
      </w:r>
      <w:r w:rsidRPr="00831328">
        <w:rPr>
          <w:rFonts w:ascii="Simplified Arabic" w:eastAsia="Times New Roman" w:hAnsi="Simplified Arabic" w:cs="Simplified Arabic"/>
          <w:sz w:val="24"/>
          <w:szCs w:val="24"/>
        </w:rPr>
        <w:instrText>HYPERLINK "mk:@MSITStore:C:\\Users\\Taders\\AppData\\Local\\Temp\\Rar$DI00.441\\Patrology.chm::/Clement/Didache.htm" \l "_ftn10" \o</w:instrText>
      </w:r>
      <w:r w:rsidRPr="00831328">
        <w:rPr>
          <w:rFonts w:ascii="Simplified Arabic" w:eastAsia="Times New Roman" w:hAnsi="Simplified Arabic" w:cs="Simplified Arabic"/>
          <w:sz w:val="24"/>
          <w:szCs w:val="24"/>
          <w:rtl/>
        </w:rPr>
        <w:instrText xml:space="preserve"> "" </w:instrText>
      </w:r>
      <w:r w:rsidRPr="00831328">
        <w:rPr>
          <w:rFonts w:ascii="Simplified Arabic" w:eastAsia="Times New Roman" w:hAnsi="Simplified Arabic" w:cs="Simplified Arabic"/>
          <w:sz w:val="24"/>
          <w:szCs w:val="24"/>
          <w:rtl/>
        </w:rPr>
        <w:fldChar w:fldCharType="separate"/>
      </w:r>
      <w:r w:rsidRPr="00831328">
        <w:rPr>
          <w:rFonts w:ascii="Times New Roman" w:eastAsia="Times New Roman" w:hAnsi="Times New Roman" w:cs="Times New Roman"/>
          <w:color w:val="0000FF"/>
          <w:sz w:val="24"/>
          <w:szCs w:val="24"/>
          <w:u w:val="single"/>
          <w:vertAlign w:val="superscript"/>
        </w:rPr>
        <w:t>[10]</w:t>
      </w:r>
      <w:r w:rsidRPr="00831328">
        <w:rPr>
          <w:rFonts w:ascii="Simplified Arabic" w:eastAsia="Times New Roman" w:hAnsi="Simplified Arabic" w:cs="Simplified Arabic"/>
          <w:sz w:val="24"/>
          <w:szCs w:val="24"/>
          <w:rtl/>
        </w:rPr>
        <w:fldChar w:fldCharType="end"/>
      </w:r>
      <w:bookmarkEnd w:id="14"/>
      <w:r w:rsidRPr="00831328">
        <w:rPr>
          <w:rFonts w:ascii="Simplified Arabic" w:eastAsia="Times New Roman" w:hAnsi="Simplified Arabic" w:cs="Simplified Arabic" w:hint="cs"/>
          <w:sz w:val="24"/>
          <w:szCs w:val="24"/>
          <w:rtl/>
          <w:lang w:bidi="ar-EG"/>
        </w:rPr>
        <w:t xml:space="preserve"> أنه لم يكن موجودًا بصورته الحالية إلاَّ في القرن الرابع، لكنه وجد في القرنين الثاني والثالث بصيغة أو أخرى ...</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ويرى </w:t>
      </w:r>
      <w:r w:rsidRPr="00831328">
        <w:rPr>
          <w:rFonts w:ascii="Times New Roman" w:eastAsia="Times New Roman" w:hAnsi="Times New Roman" w:cs="Times New Roman"/>
          <w:b/>
          <w:bCs/>
          <w:sz w:val="24"/>
          <w:szCs w:val="24"/>
        </w:rPr>
        <w:t>Quastan</w:t>
      </w:r>
      <w:bookmarkStart w:id="15" w:name="_ftnref11"/>
      <w:r w:rsidRPr="00831328">
        <w:rPr>
          <w:rFonts w:ascii="Simplified Arabic" w:eastAsia="Times New Roman" w:hAnsi="Simplified Arabic" w:cs="Simplified Arabic"/>
          <w:sz w:val="24"/>
          <w:szCs w:val="24"/>
          <w:rtl/>
        </w:rPr>
        <w:fldChar w:fldCharType="begin"/>
      </w:r>
      <w:r w:rsidRPr="00831328">
        <w:rPr>
          <w:rFonts w:ascii="Simplified Arabic" w:eastAsia="Times New Roman" w:hAnsi="Simplified Arabic" w:cs="Simplified Arabic"/>
          <w:sz w:val="24"/>
          <w:szCs w:val="24"/>
          <w:rtl/>
        </w:rPr>
        <w:instrText xml:space="preserve"> </w:instrText>
      </w:r>
      <w:r w:rsidRPr="00831328">
        <w:rPr>
          <w:rFonts w:ascii="Simplified Arabic" w:eastAsia="Times New Roman" w:hAnsi="Simplified Arabic" w:cs="Simplified Arabic"/>
          <w:sz w:val="24"/>
          <w:szCs w:val="24"/>
        </w:rPr>
        <w:instrText>HYPERLINK "mk:@MSITStore:C:\\Users\\Taders\\AppData\\Local\\Temp\\Rar$DI00.441\\Patrology.chm::/Clement/Didache.htm" \l "_ftn11" \o</w:instrText>
      </w:r>
      <w:r w:rsidRPr="00831328">
        <w:rPr>
          <w:rFonts w:ascii="Simplified Arabic" w:eastAsia="Times New Roman" w:hAnsi="Simplified Arabic" w:cs="Simplified Arabic"/>
          <w:sz w:val="24"/>
          <w:szCs w:val="24"/>
          <w:rtl/>
        </w:rPr>
        <w:instrText xml:space="preserve"> "" </w:instrText>
      </w:r>
      <w:r w:rsidRPr="00831328">
        <w:rPr>
          <w:rFonts w:ascii="Simplified Arabic" w:eastAsia="Times New Roman" w:hAnsi="Simplified Arabic" w:cs="Simplified Arabic"/>
          <w:sz w:val="24"/>
          <w:szCs w:val="24"/>
          <w:rtl/>
        </w:rPr>
        <w:fldChar w:fldCharType="separate"/>
      </w:r>
      <w:r w:rsidRPr="00831328">
        <w:rPr>
          <w:rFonts w:ascii="Times New Roman" w:eastAsia="Times New Roman" w:hAnsi="Times New Roman" w:cs="Times New Roman"/>
          <w:color w:val="0000FF"/>
          <w:sz w:val="24"/>
          <w:szCs w:val="24"/>
          <w:u w:val="single"/>
          <w:vertAlign w:val="superscript"/>
        </w:rPr>
        <w:t>[11]</w:t>
      </w:r>
      <w:r w:rsidRPr="00831328">
        <w:rPr>
          <w:rFonts w:ascii="Simplified Arabic" w:eastAsia="Times New Roman" w:hAnsi="Simplified Arabic" w:cs="Simplified Arabic"/>
          <w:sz w:val="24"/>
          <w:szCs w:val="24"/>
          <w:rtl/>
        </w:rPr>
        <w:fldChar w:fldCharType="end"/>
      </w:r>
      <w:bookmarkEnd w:id="15"/>
      <w:r w:rsidRPr="00831328">
        <w:rPr>
          <w:rFonts w:ascii="Simplified Arabic" w:eastAsia="Times New Roman" w:hAnsi="Simplified Arabic" w:cs="Simplified Arabic" w:hint="cs"/>
          <w:sz w:val="24"/>
          <w:szCs w:val="24"/>
          <w:rtl/>
          <w:lang w:bidi="ar-EG"/>
        </w:rPr>
        <w:t xml:space="preserve"> أن القانون بصورته الحالية لا يمتد إلى قبل القرن السادس، استخدم في بلاد الغال (فرنسا) وأسبانيا وأيرلندة وألمانيا في الدراسات التمهيدية الخاصة بالموعوظين.</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على أي الأحوال نستطيع أن نقول مع المؤرخ </w:t>
      </w:r>
      <w:r w:rsidRPr="00831328">
        <w:rPr>
          <w:rFonts w:ascii="Simplified Arabic" w:eastAsia="Times New Roman" w:hAnsi="Simplified Arabic" w:cs="Simplified Arabic" w:hint="cs"/>
          <w:b/>
          <w:bCs/>
          <w:sz w:val="24"/>
          <w:szCs w:val="24"/>
          <w:rtl/>
          <w:lang w:bidi="ar-EG"/>
        </w:rPr>
        <w:t>شاف</w:t>
      </w:r>
      <w:r w:rsidRPr="00831328">
        <w:rPr>
          <w:rFonts w:ascii="Times New Roman" w:eastAsia="Times New Roman" w:hAnsi="Times New Roman" w:cs="Times New Roman"/>
          <w:b/>
          <w:bCs/>
          <w:sz w:val="24"/>
          <w:szCs w:val="24"/>
        </w:rPr>
        <w:t>Schaff</w:t>
      </w:r>
      <w:r w:rsidRPr="00831328">
        <w:rPr>
          <w:rFonts w:ascii="Times New Roman" w:eastAsia="Times New Roman" w:hAnsi="Times New Roman" w:cs="Times New Roman"/>
          <w:sz w:val="24"/>
          <w:szCs w:val="24"/>
        </w:rPr>
        <w:t xml:space="preserve"> </w:t>
      </w:r>
      <w:r w:rsidRPr="00831328">
        <w:rPr>
          <w:rFonts w:ascii="Simplified Arabic" w:eastAsia="Times New Roman" w:hAnsi="Simplified Arabic" w:cs="Simplified Arabic" w:hint="cs"/>
          <w:sz w:val="24"/>
          <w:szCs w:val="24"/>
          <w:rtl/>
          <w:lang w:bidi="ar-EG"/>
        </w:rPr>
        <w:t> أن قانون الإيمان للرسل جاء بلا شك نتيجة نمو تدريجي، يحمل شكلين:</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Times New Roman" w:eastAsia="Times New Roman" w:hAnsi="Times New Roman" w:cs="Times New Roman"/>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b/>
          <w:bCs/>
          <w:sz w:val="24"/>
          <w:szCs w:val="24"/>
          <w:rtl/>
          <w:lang w:bidi="ar-EG"/>
        </w:rPr>
        <w:t>الشكل الحالي</w:t>
      </w:r>
      <w:r w:rsidRPr="00831328">
        <w:rPr>
          <w:rFonts w:ascii="Simplified Arabic" w:eastAsia="Times New Roman" w:hAnsi="Simplified Arabic" w:cs="Simplified Arabic" w:hint="cs"/>
          <w:sz w:val="24"/>
          <w:szCs w:val="24"/>
          <w:rtl/>
          <w:lang w:bidi="ar-EG"/>
        </w:rPr>
        <w:t>، أو النص المسلم إلينا حاليًا، لم يظهر قبل القرن السادس أو السابع.</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Times New Roman" w:eastAsia="Times New Roman" w:hAnsi="Times New Roman" w:cs="Times New Roman"/>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b/>
          <w:bCs/>
          <w:sz w:val="24"/>
          <w:szCs w:val="24"/>
          <w:rtl/>
          <w:lang w:bidi="ar-EG"/>
        </w:rPr>
        <w:t>الشكل البدائي</w:t>
      </w:r>
      <w:r w:rsidRPr="00831328">
        <w:rPr>
          <w:rFonts w:ascii="Simplified Arabic" w:eastAsia="Times New Roman" w:hAnsi="Simplified Arabic" w:cs="Simplified Arabic" w:hint="cs"/>
          <w:sz w:val="24"/>
          <w:szCs w:val="24"/>
          <w:rtl/>
          <w:lang w:bidi="ar-EG"/>
        </w:rPr>
        <w:t xml:space="preserve"> كما ورد في بعض المخطوطات القديمة، يرجع إلى القرن الثاني أو الثالث. ولعل أقدم نص يوناني وصل إلينا ما ورد في رسالة مارسيليوس من أنقرة إلى أسقف روما يوليوس الأول حوالي عام ٣٤٠م يؤكد أرثوذكسيته. وقد ورد ضمن</w:t>
      </w:r>
      <w:bookmarkStart w:id="16" w:name="_ftnref12"/>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"_ftn12"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Times New Roman" w:eastAsia="Times New Roman" w:hAnsi="Times New Roman" w:cs="Times New Roman"/>
          <w:color w:val="0000FF"/>
          <w:sz w:val="24"/>
          <w:szCs w:val="24"/>
          <w:u w:val="single"/>
          <w:vertAlign w:val="superscript"/>
          <w:lang w:bidi="ar-EG"/>
        </w:rPr>
        <w:t>[12]</w:t>
      </w:r>
      <w:r w:rsidRPr="00831328">
        <w:rPr>
          <w:rFonts w:ascii="Simplified Arabic" w:eastAsia="Times New Roman" w:hAnsi="Simplified Arabic" w:cs="Simplified Arabic"/>
          <w:sz w:val="24"/>
          <w:szCs w:val="24"/>
          <w:rtl/>
          <w:lang w:bidi="ar-EG"/>
        </w:rPr>
        <w:fldChar w:fldCharType="end"/>
      </w:r>
      <w:bookmarkEnd w:id="16"/>
      <w:r w:rsidRPr="00831328">
        <w:rPr>
          <w:rFonts w:ascii="Simplified Arabic" w:eastAsia="Times New Roman" w:hAnsi="Simplified Arabic" w:cs="Simplified Arabic" w:hint="cs"/>
          <w:sz w:val="24"/>
          <w:szCs w:val="24"/>
          <w:rtl/>
          <w:lang w:bidi="ar-EG"/>
        </w:rPr>
        <w:t xml:space="preserve"> "</w:t>
      </w:r>
      <w:r w:rsidRPr="00831328">
        <w:rPr>
          <w:rFonts w:ascii="Times New Roman" w:eastAsia="Times New Roman" w:hAnsi="Times New Roman" w:cs="Times New Roman"/>
          <w:b/>
          <w:bCs/>
          <w:sz w:val="24"/>
          <w:szCs w:val="24"/>
        </w:rPr>
        <w:t>Psalterium Aethelstani</w:t>
      </w:r>
      <w:r w:rsidRPr="00831328">
        <w:rPr>
          <w:rFonts w:ascii="Simplified Arabic" w:eastAsia="Times New Roman" w:hAnsi="Simplified Arabic" w:cs="Simplified Arabic" w:hint="cs"/>
          <w:sz w:val="24"/>
          <w:szCs w:val="24"/>
          <w:rtl/>
          <w:lang w:bidi="ar-EG"/>
        </w:rPr>
        <w:t xml:space="preserve">". أما النص اللاتيني فقد ذكره </w:t>
      </w:r>
      <w:r w:rsidRPr="00831328">
        <w:rPr>
          <w:rFonts w:ascii="Simplified Arabic" w:eastAsia="Times New Roman" w:hAnsi="Simplified Arabic" w:cs="Simplified Arabic" w:hint="cs"/>
          <w:b/>
          <w:bCs/>
          <w:sz w:val="24"/>
          <w:szCs w:val="24"/>
          <w:rtl/>
          <w:lang w:bidi="ar-EG"/>
        </w:rPr>
        <w:t>روفينوس</w:t>
      </w:r>
      <w:bookmarkStart w:id="17" w:name="_ftnref13"/>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"_ftn13"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Times New Roman" w:eastAsia="Times New Roman" w:hAnsi="Times New Roman" w:cs="Times New Roman"/>
          <w:color w:val="0000FF"/>
          <w:sz w:val="24"/>
          <w:szCs w:val="24"/>
          <w:u w:val="single"/>
          <w:vertAlign w:val="superscript"/>
          <w:lang w:bidi="ar-EG"/>
        </w:rPr>
        <w:t>[13]</w:t>
      </w:r>
      <w:r w:rsidRPr="00831328">
        <w:rPr>
          <w:rFonts w:ascii="Simplified Arabic" w:eastAsia="Times New Roman" w:hAnsi="Simplified Arabic" w:cs="Simplified Arabic"/>
          <w:sz w:val="24"/>
          <w:szCs w:val="24"/>
          <w:rtl/>
          <w:lang w:bidi="ar-EG"/>
        </w:rPr>
        <w:fldChar w:fldCharType="end"/>
      </w:r>
      <w:bookmarkEnd w:id="17"/>
      <w:r w:rsidRPr="00831328">
        <w:rPr>
          <w:rFonts w:ascii="Simplified Arabic" w:eastAsia="Times New Roman" w:hAnsi="Simplified Arabic" w:cs="Simplified Arabic" w:hint="cs"/>
          <w:sz w:val="24"/>
          <w:szCs w:val="24"/>
          <w:rtl/>
          <w:lang w:bidi="ar-EG"/>
        </w:rPr>
        <w:t xml:space="preserve"> المؤرخ الكنسي في نهاية القرن الرابع في تعليقه على قانون إيمان الرسل </w:t>
      </w:r>
      <w:r w:rsidRPr="00831328">
        <w:rPr>
          <w:rFonts w:ascii="Times New Roman" w:eastAsia="Times New Roman" w:hAnsi="Times New Roman" w:cs="Times New Roman"/>
          <w:sz w:val="24"/>
          <w:szCs w:val="24"/>
        </w:rPr>
        <w:t>Commentary on the Symbol of the Apostles</w:t>
      </w:r>
      <w:r w:rsidRPr="00831328">
        <w:rPr>
          <w:rFonts w:ascii="Simplified Arabic" w:eastAsia="Times New Roman" w:hAnsi="Simplified Arabic" w:cs="Simplified Arabic" w:hint="cs"/>
          <w:sz w:val="24"/>
          <w:szCs w:val="24"/>
          <w:rtl/>
          <w:lang w:bidi="ar-EG"/>
        </w:rPr>
        <w:t xml:space="preserve"> موضحًا أصله، إذ يقول أن هناك تقليد بأن الرسل بعد قبولهم الروح القدس وقبل خروجهم للكرازة اتفقوا معًا على ملخص مبسط للتعليم الرسولي كأساس لكرازتهم وقانون إيمان المؤمنين.</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ويبدو أن </w:t>
      </w:r>
      <w:r w:rsidRPr="00831328">
        <w:rPr>
          <w:rFonts w:ascii="Simplified Arabic" w:eastAsia="Times New Roman" w:hAnsi="Simplified Arabic" w:cs="Simplified Arabic" w:hint="cs"/>
          <w:b/>
          <w:bCs/>
          <w:sz w:val="24"/>
          <w:szCs w:val="24"/>
          <w:rtl/>
          <w:lang w:bidi="ar-EG"/>
        </w:rPr>
        <w:t>القديس امبروسيوس</w:t>
      </w:r>
      <w:r w:rsidRPr="00831328">
        <w:rPr>
          <w:rFonts w:ascii="Simplified Arabic" w:eastAsia="Times New Roman" w:hAnsi="Simplified Arabic" w:cs="Simplified Arabic" w:hint="cs"/>
          <w:sz w:val="24"/>
          <w:szCs w:val="24"/>
          <w:rtl/>
          <w:lang w:bidi="ar-EG"/>
        </w:rPr>
        <w:t xml:space="preserve"> شاركه نفس الرأي عند شرحه للقانون، مشيرًا إلى أن الأثني عشر بندًا تطابق الإثني عشر رسولاً.</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lastRenderedPageBreak/>
        <w:t xml:space="preserve">وفي </w:t>
      </w:r>
      <w:r w:rsidRPr="00831328">
        <w:rPr>
          <w:rFonts w:ascii="Simplified Arabic" w:eastAsia="Times New Roman" w:hAnsi="Simplified Arabic" w:cs="Simplified Arabic" w:hint="cs"/>
          <w:b/>
          <w:bCs/>
          <w:sz w:val="24"/>
          <w:szCs w:val="24"/>
          <w:rtl/>
          <w:lang w:bidi="ar-EG"/>
        </w:rPr>
        <w:t>القرن السادس</w:t>
      </w:r>
      <w:r w:rsidRPr="00831328">
        <w:rPr>
          <w:rFonts w:ascii="Simplified Arabic" w:eastAsia="Times New Roman" w:hAnsi="Simplified Arabic" w:cs="Simplified Arabic" w:hint="cs"/>
          <w:sz w:val="24"/>
          <w:szCs w:val="24"/>
          <w:rtl/>
          <w:lang w:bidi="ar-EG"/>
        </w:rPr>
        <w:t xml:space="preserve"> للمرة الأولى نلتقي بتأكيدات أن كل رسول وضع بندًا من الإثني عشر، فجاءت العظة المنسوبة </w:t>
      </w:r>
      <w:r w:rsidRPr="00831328">
        <w:rPr>
          <w:rFonts w:ascii="Simplified Arabic" w:eastAsia="Times New Roman" w:hAnsi="Simplified Arabic" w:cs="Simplified Arabic" w:hint="cs"/>
          <w:b/>
          <w:bCs/>
          <w:sz w:val="24"/>
          <w:szCs w:val="24"/>
          <w:rtl/>
          <w:lang w:bidi="ar-EG"/>
        </w:rPr>
        <w:t>للقديس أغسطينوس</w:t>
      </w:r>
      <w:bookmarkStart w:id="18" w:name="_ftnref14"/>
      <w:r w:rsidRPr="00831328">
        <w:rPr>
          <w:rFonts w:ascii="Simplified Arabic" w:eastAsia="Times New Roman" w:hAnsi="Simplified Arabic" w:cs="Simplified Arabic"/>
          <w:b/>
          <w:bCs/>
          <w:sz w:val="24"/>
          <w:szCs w:val="24"/>
          <w:rtl/>
          <w:lang w:bidi="ar-EG"/>
        </w:rPr>
        <w:fldChar w:fldCharType="begin"/>
      </w:r>
      <w:r w:rsidRPr="00831328">
        <w:rPr>
          <w:rFonts w:ascii="Simplified Arabic" w:eastAsia="Times New Roman" w:hAnsi="Simplified Arabic" w:cs="Simplified Arabic"/>
          <w:b/>
          <w:bCs/>
          <w:sz w:val="24"/>
          <w:szCs w:val="24"/>
          <w:rtl/>
          <w:lang w:bidi="ar-EG"/>
        </w:rPr>
        <w:instrText xml:space="preserve"> </w:instrText>
      </w:r>
      <w:r w:rsidRPr="00831328">
        <w:rPr>
          <w:rFonts w:ascii="Simplified Arabic" w:eastAsia="Times New Roman" w:hAnsi="Simplified Arabic" w:cs="Simplified Arabic"/>
          <w:b/>
          <w:bCs/>
          <w:sz w:val="24"/>
          <w:szCs w:val="24"/>
          <w:lang w:bidi="ar-EG"/>
        </w:rPr>
        <w:instrText>HYPERLINK "mk:@MSITStore:C:\\Users\\Taders\\AppData\\Local\\Temp\\Rar$DI00.441\\Patrology.chm::/Clement/Didache.htm" \l "_ftn14" \o</w:instrText>
      </w:r>
      <w:r w:rsidRPr="00831328">
        <w:rPr>
          <w:rFonts w:ascii="Simplified Arabic" w:eastAsia="Times New Roman" w:hAnsi="Simplified Arabic" w:cs="Simplified Arabic"/>
          <w:b/>
          <w:bCs/>
          <w:sz w:val="24"/>
          <w:szCs w:val="24"/>
          <w:rtl/>
          <w:lang w:bidi="ar-EG"/>
        </w:rPr>
        <w:instrText xml:space="preserve"> "" </w:instrText>
      </w:r>
      <w:r w:rsidRPr="00831328">
        <w:rPr>
          <w:rFonts w:ascii="Simplified Arabic" w:eastAsia="Times New Roman" w:hAnsi="Simplified Arabic" w:cs="Simplified Arabic"/>
          <w:b/>
          <w:bCs/>
          <w:sz w:val="24"/>
          <w:szCs w:val="24"/>
          <w:rtl/>
          <w:lang w:bidi="ar-EG"/>
        </w:rPr>
        <w:fldChar w:fldCharType="separate"/>
      </w:r>
      <w:r w:rsidRPr="00831328">
        <w:rPr>
          <w:rFonts w:ascii="Simplified Arabic" w:eastAsia="Times New Roman" w:hAnsi="Simplified Arabic" w:cs="Simplified Arabic"/>
          <w:b/>
          <w:bCs/>
          <w:color w:val="0000FF"/>
          <w:sz w:val="24"/>
          <w:szCs w:val="24"/>
          <w:u w:val="single"/>
          <w:vertAlign w:val="superscript"/>
          <w:lang w:bidi="ar-EG"/>
        </w:rPr>
        <w:t>[14]</w:t>
      </w:r>
      <w:r w:rsidRPr="00831328">
        <w:rPr>
          <w:rFonts w:ascii="Simplified Arabic" w:eastAsia="Times New Roman" w:hAnsi="Simplified Arabic" w:cs="Simplified Arabic"/>
          <w:b/>
          <w:bCs/>
          <w:sz w:val="24"/>
          <w:szCs w:val="24"/>
          <w:rtl/>
          <w:lang w:bidi="ar-EG"/>
        </w:rPr>
        <w:fldChar w:fldCharType="end"/>
      </w:r>
      <w:bookmarkEnd w:id="18"/>
      <w:r w:rsidRPr="00831328">
        <w:rPr>
          <w:rFonts w:ascii="Simplified Arabic" w:eastAsia="Times New Roman" w:hAnsi="Simplified Arabic" w:cs="Simplified Arabic" w:hint="cs"/>
          <w:sz w:val="24"/>
          <w:szCs w:val="24"/>
          <w:rtl/>
          <w:lang w:bidi="ar-EG"/>
        </w:rPr>
        <w:t xml:space="preserve"> تعلن أصله: "قال بطرس أؤمن بالله الآب ضابط الكل خالق السماء والأرض ..." وقال اندراوس "وبالمسيح يسوع ابنه الوحيد ربنا ..." وبقي هذا التفسير سائدًا خلال العصور الوسطى.</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دهشت الكنيسة الغربية عندما أعلن رئيس أساقفة أفسس لليونان مارقيوس افجينيكوس </w:t>
      </w:r>
      <w:r w:rsidRPr="00831328">
        <w:rPr>
          <w:rFonts w:ascii="Times New Roman" w:eastAsia="Times New Roman" w:hAnsi="Times New Roman" w:cs="Times New Roman"/>
          <w:sz w:val="24"/>
          <w:szCs w:val="24"/>
        </w:rPr>
        <w:t>Marcus Evgenicus</w:t>
      </w:r>
      <w:r w:rsidRPr="00831328">
        <w:rPr>
          <w:rFonts w:ascii="Simplified Arabic" w:eastAsia="Times New Roman" w:hAnsi="Simplified Arabic" w:cs="Simplified Arabic" w:hint="cs"/>
          <w:sz w:val="24"/>
          <w:szCs w:val="24"/>
          <w:rtl/>
          <w:lang w:bidi="ar-EG"/>
        </w:rPr>
        <w:t xml:space="preserve"> في مجمع </w:t>
      </w:r>
      <w:r w:rsidRPr="00831328">
        <w:rPr>
          <w:rFonts w:ascii="Times New Roman" w:eastAsia="Times New Roman" w:hAnsi="Times New Roman" w:cs="Times New Roman"/>
          <w:sz w:val="24"/>
          <w:szCs w:val="24"/>
        </w:rPr>
        <w:t>Ferrara</w:t>
      </w:r>
      <w:r w:rsidRPr="00831328">
        <w:rPr>
          <w:rFonts w:ascii="Simplified Arabic" w:eastAsia="Times New Roman" w:hAnsi="Simplified Arabic" w:cs="Simplified Arabic" w:hint="cs"/>
          <w:sz w:val="24"/>
          <w:szCs w:val="24"/>
          <w:rtl/>
          <w:lang w:bidi="ar-EG"/>
        </w:rPr>
        <w:t xml:space="preserve"> عام ١٤٣٨ أن الكنائس الشرقية لا تعرف شيئًا عن صيغة هذا القانون المستخدم في الكنيسة الغربية، ولا عن نسبته للرسل.</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بعد سنوات قليلة أنكر الأيطالي </w:t>
      </w:r>
      <w:r w:rsidRPr="00831328">
        <w:rPr>
          <w:rFonts w:ascii="Times New Roman" w:eastAsia="Times New Roman" w:hAnsi="Times New Roman" w:cs="Times New Roman"/>
          <w:sz w:val="24"/>
          <w:szCs w:val="24"/>
        </w:rPr>
        <w:t>Lorenzo Valla</w:t>
      </w:r>
      <w:r w:rsidRPr="00831328">
        <w:rPr>
          <w:rFonts w:ascii="Simplified Arabic" w:eastAsia="Times New Roman" w:hAnsi="Simplified Arabic" w:cs="Simplified Arabic" w:hint="cs"/>
          <w:sz w:val="24"/>
          <w:szCs w:val="24"/>
          <w:rtl/>
          <w:lang w:bidi="ar-EG"/>
        </w:rPr>
        <w:t xml:space="preserve"> نسبته للرسل.</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يقول </w:t>
      </w:r>
      <w:r w:rsidRPr="00831328">
        <w:rPr>
          <w:rFonts w:ascii="Times New Roman" w:eastAsia="Times New Roman" w:hAnsi="Times New Roman" w:cs="Times New Roman"/>
          <w:sz w:val="24"/>
          <w:szCs w:val="24"/>
        </w:rPr>
        <w:t xml:space="preserve">F. L. </w:t>
      </w:r>
      <w:proofErr w:type="gramStart"/>
      <w:r w:rsidRPr="00831328">
        <w:rPr>
          <w:rFonts w:ascii="Times New Roman" w:eastAsia="Times New Roman" w:hAnsi="Times New Roman" w:cs="Times New Roman"/>
          <w:sz w:val="24"/>
          <w:szCs w:val="24"/>
        </w:rPr>
        <w:t>Cross</w:t>
      </w:r>
      <w:bookmarkStart w:id="19" w:name="_ftnref15"/>
      <w:proofErr w:type="gramEnd"/>
      <w:r w:rsidRPr="00831328">
        <w:rPr>
          <w:rFonts w:ascii="Simplified Arabic" w:eastAsia="Times New Roman" w:hAnsi="Simplified Arabic" w:cs="Simplified Arabic"/>
          <w:sz w:val="24"/>
          <w:szCs w:val="24"/>
          <w:rtl/>
        </w:rPr>
        <w:fldChar w:fldCharType="begin"/>
      </w:r>
      <w:r w:rsidRPr="00831328">
        <w:rPr>
          <w:rFonts w:ascii="Simplified Arabic" w:eastAsia="Times New Roman" w:hAnsi="Simplified Arabic" w:cs="Simplified Arabic"/>
          <w:sz w:val="24"/>
          <w:szCs w:val="24"/>
          <w:rtl/>
        </w:rPr>
        <w:instrText xml:space="preserve"> </w:instrText>
      </w:r>
      <w:r w:rsidRPr="00831328">
        <w:rPr>
          <w:rFonts w:ascii="Simplified Arabic" w:eastAsia="Times New Roman" w:hAnsi="Simplified Arabic" w:cs="Simplified Arabic"/>
          <w:sz w:val="24"/>
          <w:szCs w:val="24"/>
        </w:rPr>
        <w:instrText>HYPERLINK "mk:@MSITStore:C:\\Users\\Taders\\AppData\\Local\\Temp\\Rar$DI00.441\\Patrology.chm::/Clement/Didache.htm" \l "_ftn15" \o</w:instrText>
      </w:r>
      <w:r w:rsidRPr="00831328">
        <w:rPr>
          <w:rFonts w:ascii="Simplified Arabic" w:eastAsia="Times New Roman" w:hAnsi="Simplified Arabic" w:cs="Simplified Arabic"/>
          <w:sz w:val="24"/>
          <w:szCs w:val="24"/>
          <w:rtl/>
        </w:rPr>
        <w:instrText xml:space="preserve"> "" </w:instrText>
      </w:r>
      <w:r w:rsidRPr="00831328">
        <w:rPr>
          <w:rFonts w:ascii="Simplified Arabic" w:eastAsia="Times New Roman" w:hAnsi="Simplified Arabic" w:cs="Simplified Arabic"/>
          <w:sz w:val="24"/>
          <w:szCs w:val="24"/>
          <w:rtl/>
        </w:rPr>
        <w:fldChar w:fldCharType="separate"/>
      </w:r>
      <w:r w:rsidRPr="00831328">
        <w:rPr>
          <w:rFonts w:ascii="Times New Roman" w:eastAsia="Times New Roman" w:hAnsi="Times New Roman" w:cs="Times New Roman"/>
          <w:color w:val="0000FF"/>
          <w:sz w:val="24"/>
          <w:szCs w:val="24"/>
          <w:u w:val="single"/>
          <w:vertAlign w:val="superscript"/>
          <w:lang w:bidi="ar-EG"/>
        </w:rPr>
        <w:t>[15]</w:t>
      </w:r>
      <w:r w:rsidRPr="00831328">
        <w:rPr>
          <w:rFonts w:ascii="Simplified Arabic" w:eastAsia="Times New Roman" w:hAnsi="Simplified Arabic" w:cs="Simplified Arabic"/>
          <w:sz w:val="24"/>
          <w:szCs w:val="24"/>
          <w:rtl/>
        </w:rPr>
        <w:fldChar w:fldCharType="end"/>
      </w:r>
      <w:bookmarkEnd w:id="19"/>
      <w:r w:rsidRPr="00831328">
        <w:rPr>
          <w:rFonts w:ascii="Simplified Arabic" w:eastAsia="Times New Roman" w:hAnsi="Simplified Arabic" w:cs="Simplified Arabic" w:hint="cs"/>
          <w:sz w:val="24"/>
          <w:szCs w:val="24"/>
          <w:rtl/>
          <w:lang w:bidi="ar-EG"/>
        </w:rPr>
        <w:t xml:space="preserve"> أن هذا القانون يخص فترة ما بعد الرسل، لكنه سمي رسوليًا لأن عناصره جميعها تعبر عن الإيمان في عصر الرسل.</w:t>
      </w:r>
    </w:p>
    <w:p w:rsidR="00831328" w:rsidRPr="00831328" w:rsidRDefault="00831328" w:rsidP="00831328">
      <w:pPr>
        <w:keepNext/>
        <w:spacing w:before="120" w:after="0" w:line="240" w:lineRule="auto"/>
        <w:jc w:val="both"/>
        <w:outlineLvl w:val="2"/>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sz w:val="28"/>
          <w:szCs w:val="28"/>
          <w:rtl/>
          <w:lang w:bidi="ar-EG"/>
        </w:rPr>
        <w:t>حول قوانين الإيمان الأولى</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يقدم لنا علم الباترولوچي الكثير من صيغ قوانين الإيمان التي جاءت خلال كتابات الآباء الشرقيين والغربيين، نذكر منها ما ورد في كتابات:</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أيريناؤس                   أسقف ليون        سنة ١٨٠ م</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العلامة ترتليان              قرطاجنة          سنة ٢٠٠ م</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كيريانوس                   قرطاجنة          سنة ٢٥٠ م</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4.</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نوفتيان                      روما              سنة ٢٥٠ م</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5.</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أوريجين                    الاسكندرية        سنة ٢٥٠ م</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6.</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غريغوريوس                قيصرية الجديدة   سنة ٢٧٠ م</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7.</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لوتيانوس                    انطاكية            سنة ٣٠٠ م</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8.</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يوسابيوس                  قيصرية           سنة ٣٢٥ م</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9.</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مارسيليوس                 أنقرا               سنة ٣٤٠ م</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10.</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كيرلس                      أورشليم           سنة ٣٥٠ م</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ابيفانيوس                             قبرص            سنة ٣٧٤ م</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xml:space="preserve">روفينوس                             </w:t>
      </w:r>
      <w:r w:rsidRPr="00831328">
        <w:rPr>
          <w:rFonts w:ascii="Simplified Arabic" w:eastAsia="Times New Roman" w:hAnsi="Simplified Arabic" w:cs="Simplified Arabic" w:hint="cs"/>
          <w:sz w:val="24"/>
          <w:szCs w:val="24"/>
          <w:shd w:val="clear" w:color="auto" w:fill="FFFF00"/>
          <w:rtl/>
          <w:lang w:bidi="ar-EG"/>
        </w:rPr>
        <w:t>قبرص</w:t>
      </w:r>
      <w:r w:rsidRPr="00831328">
        <w:rPr>
          <w:rFonts w:ascii="Simplified Arabic" w:eastAsia="Times New Roman" w:hAnsi="Simplified Arabic" w:cs="Simplified Arabic" w:hint="cs"/>
          <w:sz w:val="24"/>
          <w:szCs w:val="24"/>
          <w:rtl/>
          <w:lang w:bidi="ar-EG"/>
        </w:rPr>
        <w:t>            سنة ٣٩٠ م</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xml:space="preserve">القانون الوارد في القوانين الرسولية </w:t>
      </w:r>
      <w:r w:rsidRPr="00831328">
        <w:rPr>
          <w:rFonts w:ascii="Times New Roman" w:eastAsia="Times New Roman" w:hAnsi="Times New Roman" w:cs="Times New Roman"/>
          <w:sz w:val="24"/>
          <w:szCs w:val="24"/>
        </w:rPr>
        <w:t>Apostolic Constituitions</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وقد امتازت النصوص الشرقية عن الغربية أنها بصورة عامة أطول وأكثر تغييرًا، لها جانب ميتا فزيقي، وتشمل عددًا من التعبيرات التعليمية ردًا على الهرطقات المنتشرة في الشرق.</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وقد تجمعت القوانين الغربية لتشكل ما يعرف بقانون إيمان الرسل.</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lastRenderedPageBreak/>
        <w:t xml:space="preserve">يرى </w:t>
      </w:r>
      <w:r w:rsidRPr="00831328">
        <w:rPr>
          <w:rFonts w:ascii="Times New Roman" w:eastAsia="Times New Roman" w:hAnsi="Times New Roman" w:cs="Times New Roman"/>
          <w:sz w:val="24"/>
          <w:szCs w:val="24"/>
        </w:rPr>
        <w:t>Quasten</w:t>
      </w:r>
      <w:r w:rsidRPr="00831328">
        <w:rPr>
          <w:rFonts w:ascii="Simplified Arabic" w:eastAsia="Times New Roman" w:hAnsi="Simplified Arabic" w:cs="Simplified Arabic" w:hint="cs"/>
          <w:sz w:val="24"/>
          <w:szCs w:val="24"/>
          <w:rtl/>
          <w:lang w:bidi="ar-EG"/>
        </w:rPr>
        <w:t xml:space="preserve"> أن هذا القانون الروماني والصيغ الشرقية ظهرت مستقلة عن بعضها البعض، لكنها صدرت عن أصل عام مشترك له جذروه في الشرق.</w:t>
      </w:r>
    </w:p>
    <w:p w:rsidR="00831328" w:rsidRPr="00831328" w:rsidRDefault="00831328" w:rsidP="00831328">
      <w:pPr>
        <w:keepNext/>
        <w:spacing w:before="120" w:after="0" w:line="240" w:lineRule="auto"/>
        <w:jc w:val="both"/>
        <w:outlineLvl w:val="2"/>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sz w:val="28"/>
          <w:szCs w:val="28"/>
          <w:rtl/>
          <w:lang w:bidi="ar-EG"/>
        </w:rPr>
        <w:t>محتوياته</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كانت قوانين الإيمان الأولى تضم صيغتين رئيسيتين: صيغة الإيمان الثالوثي، وصيغة الإيمان المسياني. وإن كان قانون الإيمان للرسل في صورته الحالية تطور إلى ملخص مبسط جدًا يحمل التعاليم المسيحية الجوهرية.</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b/>
          <w:bCs/>
          <w:sz w:val="24"/>
          <w:szCs w:val="24"/>
          <w:rtl/>
        </w:rPr>
        <w:t>1.</w:t>
      </w:r>
      <w:r w:rsidRPr="00831328">
        <w:rPr>
          <w:rFonts w:ascii="Times New Roman" w:eastAsia="Times New Roman" w:hAnsi="Times New Roman" w:cs="Times New Roman"/>
          <w:b/>
          <w:bCs/>
          <w:sz w:val="14"/>
          <w:szCs w:val="14"/>
          <w:rtl/>
        </w:rPr>
        <w:t xml:space="preserve">     </w:t>
      </w:r>
      <w:r w:rsidRPr="00831328">
        <w:rPr>
          <w:rFonts w:ascii="Simplified Arabic" w:eastAsia="Times New Roman" w:hAnsi="Simplified Arabic" w:cs="Simplified Arabic" w:hint="cs"/>
          <w:b/>
          <w:bCs/>
          <w:sz w:val="24"/>
          <w:szCs w:val="24"/>
          <w:rtl/>
          <w:lang w:bidi="ar-EG"/>
        </w:rPr>
        <w:t>صيغة الإيمان الثالوثي</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رأينا السيد المسيح يعطي تلاميذه سلطان العماد باسم الثالوث القدوس، وكان ذلك بداية ظهور قانون الإيمان العمادي بصيغة الإيمان الثالوثي. وفي حوالي عام ١٥٠م أشار </w:t>
      </w:r>
      <w:r w:rsidRPr="00831328">
        <w:rPr>
          <w:rFonts w:ascii="Simplified Arabic" w:eastAsia="Times New Roman" w:hAnsi="Simplified Arabic" w:cs="Simplified Arabic" w:hint="cs"/>
          <w:b/>
          <w:bCs/>
          <w:sz w:val="24"/>
          <w:szCs w:val="24"/>
          <w:rtl/>
          <w:lang w:bidi="ar-EG"/>
        </w:rPr>
        <w:t>القديس يوستين</w:t>
      </w:r>
      <w:r w:rsidRPr="00831328">
        <w:rPr>
          <w:rFonts w:ascii="Simplified Arabic" w:eastAsia="Times New Roman" w:hAnsi="Simplified Arabic" w:cs="Simplified Arabic" w:hint="cs"/>
          <w:sz w:val="24"/>
          <w:szCs w:val="24"/>
          <w:rtl/>
          <w:lang w:bidi="ar-EG"/>
        </w:rPr>
        <w:t xml:space="preserve"> إلى طالبي العماد أن يتقبلوا غسل الماء "باسم الله الآب ورب المسكونة، ومخلصنا يسوع المسيح، والروح القدس</w:t>
      </w:r>
      <w:bookmarkStart w:id="20" w:name="_ftnref16"/>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"_ftn16"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[16]</w:t>
      </w:r>
      <w:r w:rsidRPr="00831328">
        <w:rPr>
          <w:rFonts w:ascii="Simplified Arabic" w:eastAsia="Times New Roman" w:hAnsi="Simplified Arabic" w:cs="Simplified Arabic"/>
          <w:sz w:val="24"/>
          <w:szCs w:val="24"/>
          <w:rtl/>
          <w:lang w:bidi="ar-EG"/>
        </w:rPr>
        <w:fldChar w:fldCharType="end"/>
      </w:r>
      <w:bookmarkEnd w:id="20"/>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وجاءت الوثيقة المدعوة "الرسالة الرسولية </w:t>
      </w:r>
      <w:r w:rsidRPr="00831328">
        <w:rPr>
          <w:rFonts w:ascii="Times New Roman" w:eastAsia="Times New Roman" w:hAnsi="Times New Roman" w:cs="Times New Roman"/>
          <w:sz w:val="24"/>
          <w:szCs w:val="24"/>
        </w:rPr>
        <w:t>Epsitola apostolorum</w:t>
      </w:r>
      <w:r w:rsidRPr="00831328">
        <w:rPr>
          <w:rFonts w:ascii="Simplified Arabic" w:eastAsia="Times New Roman" w:hAnsi="Simplified Arabic" w:cs="Simplified Arabic" w:hint="cs"/>
          <w:sz w:val="24"/>
          <w:szCs w:val="24"/>
          <w:rtl/>
          <w:lang w:bidi="ar-EG"/>
        </w:rPr>
        <w:t>" التي جُمعت في نفس التاريخ تقريبًا تبسط الإيمان، وتضم قانون إيمان لا يحوي فقط الإيمان بالثالوث القدوس، الآب ضابط العالم كله، المسيح يسوع مخلصنا، والروح القدس الباراقليط، إنما يضم أيضًا الإيمان بالكنيسة المقدسة وغفران الخطايا</w:t>
      </w:r>
      <w:bookmarkStart w:id="21" w:name="_ftnref17"/>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"_ftn17"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Times New Roman" w:eastAsia="Times New Roman" w:hAnsi="Times New Roman" w:cs="Times New Roman"/>
          <w:color w:val="0000FF"/>
          <w:sz w:val="24"/>
          <w:szCs w:val="24"/>
          <w:u w:val="single"/>
          <w:vertAlign w:val="superscript"/>
          <w:lang w:bidi="ar-EG"/>
        </w:rPr>
        <w:t>[17]</w:t>
      </w:r>
      <w:r w:rsidRPr="00831328">
        <w:rPr>
          <w:rFonts w:ascii="Simplified Arabic" w:eastAsia="Times New Roman" w:hAnsi="Simplified Arabic" w:cs="Simplified Arabic"/>
          <w:sz w:val="24"/>
          <w:szCs w:val="24"/>
          <w:rtl/>
          <w:lang w:bidi="ar-EG"/>
        </w:rPr>
        <w:fldChar w:fldCharType="end"/>
      </w:r>
      <w:bookmarkEnd w:id="21"/>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b/>
          <w:bCs/>
          <w:sz w:val="24"/>
          <w:szCs w:val="24"/>
          <w:rtl/>
        </w:rPr>
        <w:t>2.</w:t>
      </w:r>
      <w:r w:rsidRPr="00831328">
        <w:rPr>
          <w:rFonts w:ascii="Times New Roman" w:eastAsia="Times New Roman" w:hAnsi="Times New Roman" w:cs="Times New Roman"/>
          <w:b/>
          <w:bCs/>
          <w:sz w:val="14"/>
          <w:szCs w:val="14"/>
          <w:rtl/>
        </w:rPr>
        <w:t xml:space="preserve">     </w:t>
      </w:r>
      <w:r w:rsidRPr="00831328">
        <w:rPr>
          <w:rFonts w:ascii="Simplified Arabic" w:eastAsia="Times New Roman" w:hAnsi="Simplified Arabic" w:cs="Simplified Arabic" w:hint="cs"/>
          <w:b/>
          <w:bCs/>
          <w:sz w:val="24"/>
          <w:szCs w:val="24"/>
          <w:rtl/>
          <w:lang w:bidi="ar-EG"/>
        </w:rPr>
        <w:t>صيغة الإيمان المسياني</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طال إنتظار البشرية تترقب مجيء المسيا مخلص العالم، فجاءت المسيحية جوهر رسالتها "الشركة مع الله في المسيا المخلص". وقد رأينا إعتراف الرسول بطرس أن يسوع "هو المسيح ابن الله الحيّ"، وأعلن الخصي الأثيوبي ذات الإيمان قبيل عماده.</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كان الإيمان بالمسيح المخلص هو مركز البشارة، حتى صارت "السمكة" هي الرمز للإيمان المسيحي في العالم الهليني وذلك لأنها في اليونانية (إخئيس) تشمل الحروف الأولى من العبارة "يسوع المسيح، ابن الله المخلص". وقد شهد العلامة ترتليان بذلك كما شهدت نقوش َ</w:t>
      </w:r>
      <w:r w:rsidRPr="00831328">
        <w:rPr>
          <w:rFonts w:ascii="Times New Roman" w:eastAsia="Times New Roman" w:hAnsi="Times New Roman" w:cs="Times New Roman"/>
          <w:sz w:val="24"/>
          <w:szCs w:val="24"/>
        </w:rPr>
        <w:t>Abercuis</w:t>
      </w:r>
      <w:r w:rsidRPr="00831328">
        <w:rPr>
          <w:rFonts w:ascii="Simplified Arabic" w:eastAsia="Times New Roman" w:hAnsi="Simplified Arabic" w:cs="Simplified Arabic" w:hint="cs"/>
          <w:sz w:val="24"/>
          <w:szCs w:val="24"/>
          <w:rtl/>
          <w:lang w:bidi="ar-EG"/>
        </w:rPr>
        <w:t>. وردت هذه العبارة الرمزية في مؤلفات الكتاب المسيحيين في نطاق واسع كقانون إيمان يعبر عن المعتقد المسيحي.</w:t>
      </w:r>
    </w:p>
    <w:p w:rsidR="00831328" w:rsidRPr="00831328" w:rsidRDefault="00831328" w:rsidP="00831328">
      <w:pPr>
        <w:keepNext/>
        <w:pageBreakBefore/>
        <w:spacing w:before="120" w:after="0" w:line="240" w:lineRule="auto"/>
        <w:jc w:val="center"/>
        <w:outlineLvl w:val="1"/>
        <w:rPr>
          <w:rFonts w:ascii="Simplified Arabic" w:eastAsia="Times New Roman" w:hAnsi="Simplified Arabic" w:cs="Simplified Arabic"/>
          <w:b/>
          <w:bCs/>
          <w:color w:val="000000"/>
          <w:sz w:val="32"/>
          <w:szCs w:val="32"/>
          <w:rtl/>
        </w:rPr>
      </w:pPr>
      <w:bookmarkStart w:id="22" w:name="_Toc25161210"/>
      <w:r w:rsidRPr="00831328">
        <w:rPr>
          <w:rFonts w:ascii="Simplified Arabic" w:eastAsia="Times New Roman" w:hAnsi="Simplified Arabic" w:cs="Simplified Arabic" w:hint="cs"/>
          <w:b/>
          <w:bCs/>
          <w:color w:val="000000"/>
          <w:sz w:val="32"/>
          <w:szCs w:val="32"/>
          <w:rtl/>
          <w:lang w:bidi="ar-EG"/>
        </w:rPr>
        <w:lastRenderedPageBreak/>
        <w:t>النص</w:t>
      </w:r>
      <w:bookmarkEnd w:id="22"/>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قانون الإيمان للرسل</w:t>
      </w:r>
      <w:bookmarkStart w:id="23" w:name="_ftnref18"/>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"_ftn18"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[18]</w:t>
      </w:r>
      <w:r w:rsidRPr="00831328">
        <w:rPr>
          <w:rFonts w:ascii="Simplified Arabic" w:eastAsia="Times New Roman" w:hAnsi="Simplified Arabic" w:cs="Simplified Arabic"/>
          <w:sz w:val="24"/>
          <w:szCs w:val="24"/>
          <w:rtl/>
          <w:lang w:bidi="ar-EG"/>
        </w:rPr>
        <w:fldChar w:fldCharType="end"/>
      </w:r>
      <w:bookmarkEnd w:id="23"/>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أؤمن بالله الآب، ضابط الكل (خالق السماء والأرض)؛</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وبيسوع المسيح، ابنه الوحيد، ربنا،</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الذي (حُبل) به بواسطة الروح القدس، وُلد من العذراء؛</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4.</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(تألم) في عهد بيلاطس البنطي، صلب (ومات) ودفن؛</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5.</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(ونزل إلى الجحيم)، وفي اليوم الثالث قام من الأموات؛</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6.</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صعد إلى السموات،</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وجلس عن يمين (الله) الآب، (ضابط الكل)؛</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7.</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ومن ثم يأتي ليدين الأحيات والأموات.</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8.</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و(أؤمن) بالروح القدس؛</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9.</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والكنيسة المقدسة (الجامعة) (وشركة القديسين)؛</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10.</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وغفران الخطايا؛</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وقيامة الجسد؛</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(والحياة الأبدية).</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w:t>
      </w:r>
    </w:p>
    <w:p w:rsidR="00831328" w:rsidRPr="00831328" w:rsidRDefault="00831328" w:rsidP="00831328">
      <w:pPr>
        <w:pageBreakBefore/>
        <w:spacing w:before="120" w:after="0" w:line="240" w:lineRule="auto"/>
        <w:jc w:val="center"/>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lastRenderedPageBreak/>
        <w:t>قوانين الإيمان</w:t>
      </w:r>
      <w:bookmarkStart w:id="24" w:name="_ftnref19"/>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"_ftn19"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[19]</w:t>
      </w:r>
      <w:r w:rsidRPr="00831328">
        <w:rPr>
          <w:rFonts w:ascii="Simplified Arabic" w:eastAsia="Times New Roman" w:hAnsi="Simplified Arabic" w:cs="Simplified Arabic"/>
          <w:sz w:val="24"/>
          <w:szCs w:val="24"/>
          <w:rtl/>
          <w:lang w:bidi="ar-EG"/>
        </w:rPr>
        <w:fldChar w:fldCharType="end"/>
      </w:r>
      <w:bookmarkEnd w:id="24"/>
      <w:r w:rsidRPr="00831328">
        <w:rPr>
          <w:rFonts w:ascii="Simplified Arabic" w:eastAsia="Times New Roman" w:hAnsi="Simplified Arabic" w:cs="Simplified Arabic" w:hint="cs"/>
          <w:sz w:val="24"/>
          <w:szCs w:val="24"/>
          <w:rtl/>
          <w:lang w:bidi="ar-EG"/>
        </w:rPr>
        <w:t xml:space="preserve"> ما قبل نيقية في علاقتها بقانون الإيمان للرسل وقانون الإيمان النيقي</w:t>
      </w:r>
      <w:bookmarkStart w:id="25" w:name="_ftnref20"/>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"_ftn20"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[20]</w:t>
      </w:r>
      <w:r w:rsidRPr="00831328">
        <w:rPr>
          <w:rFonts w:ascii="Simplified Arabic" w:eastAsia="Times New Roman" w:hAnsi="Simplified Arabic" w:cs="Simplified Arabic"/>
          <w:sz w:val="24"/>
          <w:szCs w:val="24"/>
          <w:rtl/>
          <w:lang w:bidi="ar-EG"/>
        </w:rPr>
        <w:fldChar w:fldCharType="end"/>
      </w:r>
      <w:bookmarkEnd w:id="25"/>
    </w:p>
    <w:tbl>
      <w:tblPr>
        <w:bidiVisual/>
        <w:tblW w:w="0" w:type="auto"/>
        <w:tblCellMar>
          <w:left w:w="0" w:type="dxa"/>
          <w:right w:w="0" w:type="dxa"/>
        </w:tblCellMar>
        <w:tblLook w:val="04A0"/>
      </w:tblPr>
      <w:tblGrid>
        <w:gridCol w:w="559"/>
        <w:gridCol w:w="1324"/>
        <w:gridCol w:w="1374"/>
        <w:gridCol w:w="1314"/>
        <w:gridCol w:w="1318"/>
        <w:gridCol w:w="1309"/>
        <w:gridCol w:w="1324"/>
      </w:tblGrid>
      <w:tr w:rsidR="00831328" w:rsidRPr="00831328" w:rsidTr="00831328">
        <w:trPr>
          <w:tblHeader/>
        </w:trPr>
        <w:tc>
          <w:tcPr>
            <w:tcW w:w="468" w:type="dxa"/>
            <w:tcBorders>
              <w:top w:val="single" w:sz="8" w:space="0" w:color="auto"/>
              <w:left w:val="single" w:sz="8" w:space="0" w:color="auto"/>
              <w:bottom w:val="single" w:sz="8" w:space="0" w:color="auto"/>
              <w:right w:val="single" w:sz="8" w:space="0" w:color="auto"/>
            </w:tcBorders>
            <w:shd w:val="clear" w:color="auto" w:fill="E0E0E0"/>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b/>
                <w:bCs/>
                <w:sz w:val="24"/>
                <w:szCs w:val="24"/>
                <w:rtl/>
                <w:lang w:bidi="ar-EG"/>
              </w:rPr>
              <w:t> </w:t>
            </w:r>
          </w:p>
        </w:tc>
        <w:tc>
          <w:tcPr>
            <w:tcW w:w="1398"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b/>
                <w:bCs/>
                <w:sz w:val="24"/>
                <w:szCs w:val="24"/>
                <w:rtl/>
                <w:lang w:bidi="ar-EG"/>
              </w:rPr>
              <w:t xml:space="preserve">قانون الإيمان للرسل </w:t>
            </w:r>
          </w:p>
        </w:tc>
        <w:tc>
          <w:tcPr>
            <w:tcW w:w="1398"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b/>
                <w:bCs/>
                <w:sz w:val="24"/>
                <w:szCs w:val="24"/>
                <w:rtl/>
                <w:lang w:bidi="ar-EG"/>
              </w:rPr>
              <w:t xml:space="preserve">القديس ايريناؤس </w:t>
            </w:r>
          </w:p>
        </w:tc>
        <w:tc>
          <w:tcPr>
            <w:tcW w:w="1398"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b/>
                <w:bCs/>
                <w:sz w:val="24"/>
                <w:szCs w:val="24"/>
                <w:rtl/>
                <w:lang w:bidi="ar-EG"/>
              </w:rPr>
              <w:t>العلامة ترتليان</w:t>
            </w:r>
          </w:p>
        </w:tc>
        <w:tc>
          <w:tcPr>
            <w:tcW w:w="1398"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b/>
                <w:bCs/>
                <w:sz w:val="24"/>
                <w:szCs w:val="24"/>
                <w:rtl/>
                <w:lang w:bidi="ar-EG"/>
              </w:rPr>
              <w:t>القديس كبريانوس</w:t>
            </w:r>
          </w:p>
        </w:tc>
        <w:tc>
          <w:tcPr>
            <w:tcW w:w="1398"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b/>
                <w:bCs/>
                <w:sz w:val="24"/>
                <w:szCs w:val="24"/>
                <w:shd w:val="clear" w:color="auto" w:fill="FFFF00"/>
                <w:rtl/>
                <w:lang w:bidi="ar-EG"/>
              </w:rPr>
              <w:t>نوفيتان</w:t>
            </w:r>
          </w:p>
        </w:tc>
        <w:tc>
          <w:tcPr>
            <w:tcW w:w="1398"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b/>
                <w:bCs/>
                <w:sz w:val="24"/>
                <w:szCs w:val="24"/>
                <w:rtl/>
                <w:lang w:bidi="ar-EG"/>
              </w:rPr>
              <w:t>العلامة أوريجين</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xml:space="preserve">(روما)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بلاد الغال – عام ١٧٠ م</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شمال أفريقيا – ٢٠٠ م</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قرطاجنة – ٢٥٠ م</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روما – ٢٥٠ م</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الاسكندرية – ٢٣٠ م</w:t>
            </w:r>
          </w:p>
        </w:tc>
      </w:tr>
      <w:tr w:rsidR="00831328" w:rsidRPr="00831328" w:rsidTr="00831328">
        <w:tc>
          <w:tcPr>
            <w:tcW w:w="468" w:type="dxa"/>
            <w:tcBorders>
              <w:top w:val="nil"/>
              <w:left w:val="single" w:sz="8" w:space="0" w:color="auto"/>
              <w:bottom w:val="nil"/>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nil"/>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أؤمن</w:t>
            </w:r>
          </w:p>
        </w:tc>
        <w:tc>
          <w:tcPr>
            <w:tcW w:w="1398" w:type="dxa"/>
            <w:tcBorders>
              <w:top w:val="nil"/>
              <w:left w:val="nil"/>
              <w:bottom w:val="nil"/>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نؤمن</w:t>
            </w:r>
          </w:p>
        </w:tc>
        <w:tc>
          <w:tcPr>
            <w:tcW w:w="1398" w:type="dxa"/>
            <w:tcBorders>
              <w:top w:val="nil"/>
              <w:left w:val="nil"/>
              <w:bottom w:val="nil"/>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نؤمن</w:t>
            </w:r>
          </w:p>
        </w:tc>
        <w:tc>
          <w:tcPr>
            <w:tcW w:w="1398" w:type="dxa"/>
            <w:tcBorders>
              <w:top w:val="nil"/>
              <w:left w:val="nil"/>
              <w:bottom w:val="nil"/>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نؤمن</w:t>
            </w:r>
          </w:p>
        </w:tc>
        <w:tc>
          <w:tcPr>
            <w:tcW w:w="1398" w:type="dxa"/>
            <w:tcBorders>
              <w:top w:val="nil"/>
              <w:left w:val="nil"/>
              <w:bottom w:val="nil"/>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نؤمن</w:t>
            </w:r>
          </w:p>
        </w:tc>
        <w:tc>
          <w:tcPr>
            <w:tcW w:w="1398" w:type="dxa"/>
            <w:tcBorders>
              <w:top w:val="nil"/>
              <w:left w:val="nil"/>
              <w:bottom w:val="nil"/>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نؤمن</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بالله ضابط الكل، (خالق السماء والأرض)؛</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بإله واحد الآب ضابط الكل، خالق السماء والأرض والبحر وكل ما فيها</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بإله واحد، خالق العالم، الذي أوجد الكل من عدم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بالله الآب،</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بالله الآب والرب ضابط الكل</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بإله واحد، الذي خلق وأوجد كل شيء. الذي في آخر الأيام أرسل</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xml:space="preserve">وبيسوع المسيح، ابنه الوحيد، ربنا؛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وبيسوع المسيح الواحد ابن الله (ربنا)؛</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وبالكلمة، ابنه يسوع المسيح؛</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بابنه المسيح،</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بابن الله، يسوع المسيح، الله ربنا،</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ربنا يسوع المسيح. مولودًا من الآب قبل كل الخليقة.</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sz w:val="24"/>
                <w:szCs w:val="24"/>
                <w:rtl/>
              </w:rPr>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الذي (حبل) به بواسطة الروح القدس، ولد من العذراء مريم؛</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الذي صار جسدًا (من العذراء) لأجل خلاصنا؛</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xml:space="preserve">الذي نزل إلى العذراء مريم خلال روح الله وقوته، وصار جسدًا في أحشائها وولد منها؛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مولودًا من العذراء والروح القدس. تجسد وهو لا يزال الله.</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sz w:val="24"/>
                <w:szCs w:val="24"/>
                <w:rtl/>
              </w:rPr>
              <w:t>4</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(تألم) في عهد بيلاطس البنطي، صلب (ومات) ودفن؛</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وآلامه (في عهد بيلاطس البنطي)؛</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ثبت على الصليب (في عهد بيلاطس البنطي</w:t>
            </w:r>
            <w:r w:rsidRPr="00831328">
              <w:rPr>
                <w:rFonts w:ascii="Simplified Arabic" w:eastAsia="Times New Roman" w:hAnsi="Simplified Arabic" w:cs="Simplified Arabic" w:hint="cs"/>
                <w:sz w:val="24"/>
                <w:szCs w:val="24"/>
                <w:shd w:val="clear" w:color="auto" w:fill="FFFF00"/>
                <w:rtl/>
                <w:lang w:bidi="ar-EG"/>
              </w:rPr>
              <w:t>)</w:t>
            </w:r>
            <w:r w:rsidRPr="00831328">
              <w:rPr>
                <w:rFonts w:ascii="Simplified Arabic" w:eastAsia="Times New Roman" w:hAnsi="Simplified Arabic" w:cs="Simplified Arabic" w:hint="cs"/>
                <w:sz w:val="24"/>
                <w:szCs w:val="24"/>
                <w:rtl/>
                <w:lang w:bidi="ar-EG"/>
              </w:rPr>
              <w:t>، مات ودفن،</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تألم حقًا، ومات،</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sz w:val="24"/>
                <w:szCs w:val="24"/>
                <w:rtl/>
              </w:rPr>
              <w:t>5</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xml:space="preserve">(ونزل إلى الجحيم)، وفي اليوم الثالث </w:t>
            </w:r>
            <w:r w:rsidRPr="00831328">
              <w:rPr>
                <w:rFonts w:ascii="Simplified Arabic" w:eastAsia="Times New Roman" w:hAnsi="Simplified Arabic" w:cs="Simplified Arabic" w:hint="cs"/>
                <w:sz w:val="24"/>
                <w:szCs w:val="24"/>
                <w:rtl/>
                <w:lang w:bidi="ar-EG"/>
              </w:rPr>
              <w:lastRenderedPageBreak/>
              <w:t>قام من الأموات؛</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lastRenderedPageBreak/>
              <w:t>وقيامته من الأموات؛</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قام في اليوم الثالث،</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قام من الأموات</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sz w:val="24"/>
                <w:szCs w:val="24"/>
                <w:rtl/>
              </w:rPr>
              <w:lastRenderedPageBreak/>
              <w:t>6</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صعد إلى السموات، وجلس عن يمين (الله) الآب (ضابط الكل)،</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وصعوده إلى السموات جسديًا.</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رفع إلى السموات وجلس عن يمين الله الآب.</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ورفع ...</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sz w:val="24"/>
                <w:szCs w:val="24"/>
                <w:rtl/>
              </w:rPr>
              <w:t>7</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ثم يأتي ليدين الأحياء والأموات،</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ومجيئه من السموات في مجد الآب لكي يضم كل الأشياء في رأس واحد...ويجري حكمًا عادلاً على الجميع</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سيأتي ليدين الأحياء والأموات،</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sz w:val="24"/>
                <w:szCs w:val="24"/>
                <w:rtl/>
              </w:rPr>
              <w:t>8</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و(أؤمن) بالروح القدس،</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وبالروح القدس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وبالروح القدس، البارقليط، المقدس، مرسلاً من عند الآب بواسطة المسيح،</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بالروح القدس</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بالروح القدس (الموعود به منذ القديم للكنيسة، وأعطي في الوقت المناسب)</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الروح القدس، متحدًا في كرامة وجلال مع الآب والابن.</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sz w:val="24"/>
                <w:szCs w:val="24"/>
                <w:rtl/>
              </w:rPr>
              <w:t>9</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وبالكنيسة المقدسة (الجامعة) (وشركة القديسين)،</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sz w:val="24"/>
                <w:szCs w:val="24"/>
                <w:rtl/>
              </w:rPr>
              <w:t>10</w:t>
            </w: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xml:space="preserve">وغفران </w:t>
            </w:r>
            <w:r w:rsidRPr="00831328">
              <w:rPr>
                <w:rFonts w:ascii="Simplified Arabic" w:eastAsia="Times New Roman" w:hAnsi="Simplified Arabic" w:cs="Simplified Arabic" w:hint="cs"/>
                <w:sz w:val="24"/>
                <w:szCs w:val="24"/>
                <w:rtl/>
                <w:lang w:bidi="ar-EG"/>
              </w:rPr>
              <w:lastRenderedPageBreak/>
              <w:t>الخطايا،</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lastRenderedPageBreak/>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xml:space="preserve">أؤمن بغفران </w:t>
            </w:r>
            <w:r w:rsidRPr="00831328">
              <w:rPr>
                <w:rFonts w:ascii="Simplified Arabic" w:eastAsia="Times New Roman" w:hAnsi="Simplified Arabic" w:cs="Simplified Arabic" w:hint="cs"/>
                <w:sz w:val="24"/>
                <w:szCs w:val="24"/>
                <w:rtl/>
                <w:lang w:bidi="ar-EG"/>
              </w:rPr>
              <w:lastRenderedPageBreak/>
              <w:t>الخطايا،</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lastRenderedPageBreak/>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sz w:val="24"/>
                <w:szCs w:val="24"/>
                <w:rtl/>
              </w:rPr>
              <w:lastRenderedPageBreak/>
              <w:t>11</w:t>
            </w: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وقيامة الجسد،</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وأن المسيح سيأتي من السموات ليقيم كل جسد .... وليدين الأشرار والظالمين في نار الأبدية،</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وأن المسيح سيستقبل قديسيه بعد استعادة الجسد،</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sz w:val="24"/>
                <w:szCs w:val="24"/>
                <w:rtl/>
              </w:rPr>
              <w:t>12</w:t>
            </w: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(والحياة الأبدية)،</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ويعطي المستقيمين والقديسين خلودًا ومجدًا أبديًا.</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في متعة الحياة الأبدية ومواعيد السماء، ويدين الأشرار بنار أبدية.</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والحياة الأبدية خلال الكنيسة المقدسة.</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r>
    </w:tbl>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w:t>
      </w:r>
    </w:p>
    <w:tbl>
      <w:tblPr>
        <w:bidiVisual/>
        <w:tblW w:w="0" w:type="auto"/>
        <w:tblCellMar>
          <w:left w:w="0" w:type="dxa"/>
          <w:right w:w="0" w:type="dxa"/>
        </w:tblCellMar>
        <w:tblLook w:val="04A0"/>
      </w:tblPr>
      <w:tblGrid>
        <w:gridCol w:w="559"/>
        <w:gridCol w:w="1598"/>
        <w:gridCol w:w="1568"/>
        <w:gridCol w:w="1579"/>
        <w:gridCol w:w="1589"/>
        <w:gridCol w:w="1629"/>
      </w:tblGrid>
      <w:tr w:rsidR="00831328" w:rsidRPr="00831328" w:rsidTr="00831328">
        <w:trPr>
          <w:tblHeader/>
        </w:trPr>
        <w:tc>
          <w:tcPr>
            <w:tcW w:w="468" w:type="dxa"/>
            <w:tcBorders>
              <w:top w:val="single" w:sz="8" w:space="0" w:color="auto"/>
              <w:left w:val="single" w:sz="8" w:space="0" w:color="auto"/>
              <w:bottom w:val="single" w:sz="8" w:space="0" w:color="auto"/>
              <w:right w:val="single" w:sz="8" w:space="0" w:color="auto"/>
            </w:tcBorders>
            <w:shd w:val="clear" w:color="auto" w:fill="E0E0E0"/>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b/>
                <w:bCs/>
                <w:sz w:val="24"/>
                <w:szCs w:val="24"/>
                <w:rtl/>
                <w:lang w:bidi="ar-EG"/>
              </w:rPr>
              <w:t> </w:t>
            </w:r>
          </w:p>
        </w:tc>
        <w:tc>
          <w:tcPr>
            <w:tcW w:w="1677"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b/>
                <w:bCs/>
                <w:sz w:val="24"/>
                <w:szCs w:val="24"/>
                <w:rtl/>
                <w:lang w:bidi="ar-EG"/>
              </w:rPr>
              <w:t xml:space="preserve">غريغوريوس </w:t>
            </w:r>
          </w:p>
        </w:tc>
        <w:tc>
          <w:tcPr>
            <w:tcW w:w="1678"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b/>
                <w:bCs/>
                <w:sz w:val="24"/>
                <w:szCs w:val="24"/>
                <w:rtl/>
                <w:lang w:bidi="ar-EG"/>
              </w:rPr>
              <w:t>لوقيانوس</w:t>
            </w:r>
          </w:p>
        </w:tc>
        <w:tc>
          <w:tcPr>
            <w:tcW w:w="1677"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b/>
                <w:bCs/>
                <w:sz w:val="24"/>
                <w:szCs w:val="24"/>
                <w:rtl/>
                <w:lang w:bidi="ar-EG"/>
              </w:rPr>
              <w:t>يوسابيوس</w:t>
            </w:r>
          </w:p>
        </w:tc>
        <w:tc>
          <w:tcPr>
            <w:tcW w:w="1678"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b/>
                <w:bCs/>
                <w:sz w:val="24"/>
                <w:szCs w:val="24"/>
                <w:rtl/>
                <w:lang w:bidi="ar-EG"/>
              </w:rPr>
              <w:t>كيرلس الأورشليمي</w:t>
            </w:r>
          </w:p>
        </w:tc>
        <w:tc>
          <w:tcPr>
            <w:tcW w:w="1678"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b/>
                <w:bCs/>
                <w:sz w:val="24"/>
                <w:szCs w:val="24"/>
                <w:rtl/>
                <w:lang w:bidi="ar-EG"/>
              </w:rPr>
              <w:t>قانون الإيمان النيقوي - القسطنتيني</w:t>
            </w:r>
            <w:bookmarkStart w:id="26" w:name="_ftnref21"/>
            <w:r w:rsidRPr="00831328">
              <w:rPr>
                <w:rFonts w:ascii="Simplified Arabic" w:eastAsia="Times New Roman" w:hAnsi="Simplified Arabic" w:cs="Simplified Arabic"/>
                <w:b/>
                <w:bCs/>
                <w:sz w:val="24"/>
                <w:szCs w:val="24"/>
                <w:rtl/>
                <w:lang w:bidi="ar-EG"/>
              </w:rPr>
              <w:fldChar w:fldCharType="begin"/>
            </w:r>
            <w:r w:rsidRPr="00831328">
              <w:rPr>
                <w:rFonts w:ascii="Simplified Arabic" w:eastAsia="Times New Roman" w:hAnsi="Simplified Arabic" w:cs="Simplified Arabic"/>
                <w:b/>
                <w:bCs/>
                <w:sz w:val="24"/>
                <w:szCs w:val="24"/>
                <w:rtl/>
                <w:lang w:bidi="ar-EG"/>
              </w:rPr>
              <w:instrText xml:space="preserve"> </w:instrText>
            </w:r>
            <w:r w:rsidRPr="00831328">
              <w:rPr>
                <w:rFonts w:ascii="Simplified Arabic" w:eastAsia="Times New Roman" w:hAnsi="Simplified Arabic" w:cs="Simplified Arabic"/>
                <w:b/>
                <w:bCs/>
                <w:sz w:val="24"/>
                <w:szCs w:val="24"/>
                <w:lang w:bidi="ar-EG"/>
              </w:rPr>
              <w:instrText>HYPERLINK "mk:@MSITStore:C:\\Users\\Taders\\AppData\\Local\\Temp\\Rar$DI00.441\\Patrology.chm::/Clement/Didache.htm" \l "_ftn21" \o</w:instrText>
            </w:r>
            <w:r w:rsidRPr="00831328">
              <w:rPr>
                <w:rFonts w:ascii="Simplified Arabic" w:eastAsia="Times New Roman" w:hAnsi="Simplified Arabic" w:cs="Simplified Arabic"/>
                <w:b/>
                <w:bCs/>
                <w:sz w:val="24"/>
                <w:szCs w:val="24"/>
                <w:rtl/>
                <w:lang w:bidi="ar-EG"/>
              </w:rPr>
              <w:instrText xml:space="preserve"> "" </w:instrText>
            </w:r>
            <w:r w:rsidRPr="00831328">
              <w:rPr>
                <w:rFonts w:ascii="Simplified Arabic" w:eastAsia="Times New Roman" w:hAnsi="Simplified Arabic" w:cs="Simplified Arabic"/>
                <w:b/>
                <w:bCs/>
                <w:sz w:val="24"/>
                <w:szCs w:val="24"/>
                <w:rtl/>
                <w:lang w:bidi="ar-EG"/>
              </w:rPr>
              <w:fldChar w:fldCharType="separate"/>
            </w:r>
            <w:r w:rsidRPr="00831328">
              <w:rPr>
                <w:rFonts w:ascii="Simplified Arabic" w:eastAsia="Times New Roman" w:hAnsi="Simplified Arabic" w:cs="Simplified Arabic"/>
                <w:b/>
                <w:bCs/>
                <w:color w:val="0000FF"/>
                <w:sz w:val="24"/>
                <w:szCs w:val="24"/>
                <w:u w:val="single"/>
                <w:vertAlign w:val="superscript"/>
                <w:lang w:bidi="ar-EG"/>
              </w:rPr>
              <w:t>[21]</w:t>
            </w:r>
            <w:r w:rsidRPr="00831328">
              <w:rPr>
                <w:rFonts w:ascii="Simplified Arabic" w:eastAsia="Times New Roman" w:hAnsi="Simplified Arabic" w:cs="Simplified Arabic"/>
                <w:b/>
                <w:bCs/>
                <w:sz w:val="24"/>
                <w:szCs w:val="24"/>
                <w:rtl/>
                <w:lang w:bidi="ar-EG"/>
              </w:rPr>
              <w:fldChar w:fldCharType="end"/>
            </w:r>
            <w:bookmarkEnd w:id="26"/>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قيصرية الجديدة – ٢٧٠ م</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انطاكية – ٣٠٠ م</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قيصرية – ٣٢٥ م</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أورشليم – ٣٥٠ م</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xml:space="preserve">٣٢٥ م، ٣٨١ م </w:t>
            </w:r>
          </w:p>
        </w:tc>
      </w:tr>
      <w:tr w:rsidR="00831328" w:rsidRPr="00831328" w:rsidTr="00831328">
        <w:tc>
          <w:tcPr>
            <w:tcW w:w="468" w:type="dxa"/>
            <w:tcBorders>
              <w:top w:val="nil"/>
              <w:left w:val="single" w:sz="8" w:space="0" w:color="auto"/>
              <w:bottom w:val="nil"/>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677" w:type="dxa"/>
            <w:tcBorders>
              <w:top w:val="nil"/>
              <w:left w:val="nil"/>
              <w:bottom w:val="nil"/>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نؤمن</w:t>
            </w:r>
          </w:p>
        </w:tc>
        <w:tc>
          <w:tcPr>
            <w:tcW w:w="1678" w:type="dxa"/>
            <w:tcBorders>
              <w:top w:val="nil"/>
              <w:left w:val="nil"/>
              <w:bottom w:val="nil"/>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نؤمن</w:t>
            </w:r>
          </w:p>
        </w:tc>
        <w:tc>
          <w:tcPr>
            <w:tcW w:w="1677" w:type="dxa"/>
            <w:tcBorders>
              <w:top w:val="nil"/>
              <w:left w:val="nil"/>
              <w:bottom w:val="nil"/>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نؤمن</w:t>
            </w:r>
          </w:p>
        </w:tc>
        <w:tc>
          <w:tcPr>
            <w:tcW w:w="1678" w:type="dxa"/>
            <w:tcBorders>
              <w:top w:val="nil"/>
              <w:left w:val="nil"/>
              <w:bottom w:val="nil"/>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نؤمن</w:t>
            </w:r>
          </w:p>
        </w:tc>
        <w:tc>
          <w:tcPr>
            <w:tcW w:w="1678" w:type="dxa"/>
            <w:tcBorders>
              <w:top w:val="nil"/>
              <w:left w:val="nil"/>
              <w:bottom w:val="nil"/>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نؤمن</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xml:space="preserve">بالله الآب، </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بإله واحد الآب ضابط الكل، خالق كل شيء والمعتني بكل شيء،</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بإله واحد، الآب ضابط الكل، خالق كل شيء، ما يرى وما لا يرى،</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بإله واحد، الآب ضابط الكل، خالق السماء والأرض، ما يرى وما لا يرى.</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بإله واحد، الآب، ضابط الكل، خالق (السماء والأرض)، ما يرى وما لا يرى،</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xml:space="preserve">برب واحد. إله من إله، صورة وشكل اللاهوت. الحكمة </w:t>
            </w:r>
            <w:r w:rsidRPr="00831328">
              <w:rPr>
                <w:rFonts w:ascii="Simplified Arabic" w:eastAsia="Times New Roman" w:hAnsi="Simplified Arabic" w:cs="Simplified Arabic" w:hint="cs"/>
                <w:sz w:val="24"/>
                <w:szCs w:val="24"/>
                <w:rtl/>
                <w:lang w:bidi="ar-EG"/>
              </w:rPr>
              <w:lastRenderedPageBreak/>
              <w:t>والقدرة التي أوجدت كل الخليقة، الابن الحقيقي للآب الحقيقي.</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lastRenderedPageBreak/>
              <w:t xml:space="preserve">وبرب واحد يسوع المسيح ابنه، الملود من الآب </w:t>
            </w:r>
            <w:r w:rsidRPr="00831328">
              <w:rPr>
                <w:rFonts w:ascii="Simplified Arabic" w:eastAsia="Times New Roman" w:hAnsi="Simplified Arabic" w:cs="Simplified Arabic" w:hint="cs"/>
                <w:sz w:val="24"/>
                <w:szCs w:val="24"/>
                <w:rtl/>
                <w:lang w:bidi="ar-EG"/>
              </w:rPr>
              <w:lastRenderedPageBreak/>
              <w:t>قبل كل الدهور، إله من إله، الحكمة، الحياة، النور.</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lastRenderedPageBreak/>
              <w:t xml:space="preserve">وبرب واحد يسوع المسيح، كلمة الله، إله من إله، نور </w:t>
            </w:r>
            <w:r w:rsidRPr="00831328">
              <w:rPr>
                <w:rFonts w:ascii="Simplified Arabic" w:eastAsia="Times New Roman" w:hAnsi="Simplified Arabic" w:cs="Simplified Arabic" w:hint="cs"/>
                <w:sz w:val="24"/>
                <w:szCs w:val="24"/>
                <w:rtl/>
                <w:lang w:bidi="ar-EG"/>
              </w:rPr>
              <w:lastRenderedPageBreak/>
              <w:t>من نور، حياة من حياة، الابن الوحيد، بكر كل الخليقة، مولود من الآب قبل كل الدهور، به كان كل شيء.</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lastRenderedPageBreak/>
              <w:t xml:space="preserve">وبرب واحد يسوع المسيح، ابن الله الوحيد، مولود من </w:t>
            </w:r>
            <w:r w:rsidRPr="00831328">
              <w:rPr>
                <w:rFonts w:ascii="Simplified Arabic" w:eastAsia="Times New Roman" w:hAnsi="Simplified Arabic" w:cs="Simplified Arabic" w:hint="cs"/>
                <w:sz w:val="24"/>
                <w:szCs w:val="24"/>
                <w:rtl/>
                <w:lang w:bidi="ar-EG"/>
              </w:rPr>
              <w:lastRenderedPageBreak/>
              <w:t>الآب قبل كل الدهور، إله حق، به كان كل شيء.</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lastRenderedPageBreak/>
              <w:t xml:space="preserve">نؤمن برب واحد يسوع المسيح، ابن الله (الوحيد)، </w:t>
            </w:r>
            <w:r w:rsidRPr="00831328">
              <w:rPr>
                <w:rFonts w:ascii="Simplified Arabic" w:eastAsia="Times New Roman" w:hAnsi="Simplified Arabic" w:cs="Simplified Arabic" w:hint="cs"/>
                <w:sz w:val="24"/>
                <w:szCs w:val="24"/>
                <w:rtl/>
                <w:lang w:bidi="ar-EG"/>
              </w:rPr>
              <w:lastRenderedPageBreak/>
              <w:t>المولود من الآب (قبل كل الدهور)، نور من نور، إله حق من إله حق، مولود غير مخلوق، واحد في الجوهر مع الآب، به كان كل شيء،</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sz w:val="24"/>
                <w:szCs w:val="24"/>
                <w:rtl/>
              </w:rPr>
              <w:lastRenderedPageBreak/>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الذي ولد من عذراء حسب الكتب، وتأنس،</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الذي من أجل خلاصنا صار جسدًا بين البشر،</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تجسد وتأنس،</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هذا الذي من أجلنا نحن البشر، ومن أجل خلاصنا، نزل (</w:t>
            </w:r>
            <w:r w:rsidRPr="00831328">
              <w:rPr>
                <w:rFonts w:ascii="Simplified Arabic" w:eastAsia="Times New Roman" w:hAnsi="Simplified Arabic" w:cs="Simplified Arabic" w:hint="cs"/>
                <w:sz w:val="24"/>
                <w:szCs w:val="24"/>
                <w:shd w:val="clear" w:color="auto" w:fill="FFFF00"/>
                <w:rtl/>
                <w:lang w:bidi="ar-EG"/>
              </w:rPr>
              <w:t xml:space="preserve">من </w:t>
            </w:r>
            <w:r w:rsidRPr="00831328">
              <w:rPr>
                <w:rFonts w:ascii="Simplified Arabic" w:eastAsia="Times New Roman" w:hAnsi="Simplified Arabic" w:cs="Simplified Arabic" w:hint="cs"/>
                <w:sz w:val="24"/>
                <w:szCs w:val="24"/>
                <w:rtl/>
                <w:lang w:bidi="ar-EG"/>
              </w:rPr>
              <w:t>السماء) وتجسد (من الروح القدس ومن مريم العذراء) وتأنس،</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sz w:val="24"/>
                <w:szCs w:val="24"/>
                <w:rtl/>
              </w:rPr>
              <w:t>4</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الذي تألم من أجلنا،</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وتألم،</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صلب ودفن،</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(صلب عنا على عهد بيلاطس البنطي، وتألم (ودفن)،</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sz w:val="24"/>
                <w:szCs w:val="24"/>
                <w:rtl/>
              </w:rPr>
              <w:t>5</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وقام من أجلنا في اليوم الثالث.</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وقام في اليوم الثالث،</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قام في اليوم الثالث،</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وفي اليوم الثالث قام من الأموات كما في الكتب،</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sz w:val="24"/>
                <w:szCs w:val="24"/>
                <w:rtl/>
              </w:rPr>
              <w:t>6</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وصعد إلى السموات، وجلس عن يمين الله الآب،</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وصعد إلى الآب،</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وصعد إلى السموات، وجلس عن يمين الآب.</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وصعد إلى السموات (وجلس عن يمين الآب)،</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sz w:val="24"/>
                <w:szCs w:val="24"/>
                <w:rtl/>
              </w:rPr>
              <w:t>7</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وسيأتي أيضًا بمجدٍ وقوة ليدين الأحياء والأموات</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وسيأتي بمجدٍ ليدين الأحياء والأموات.</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xml:space="preserve">سيأتي في مجدٍ، ليدين الأحياء والأموات، ليس </w:t>
            </w:r>
            <w:r w:rsidRPr="00831328">
              <w:rPr>
                <w:rFonts w:ascii="Simplified Arabic" w:eastAsia="Times New Roman" w:hAnsi="Simplified Arabic" w:cs="Simplified Arabic" w:hint="cs"/>
                <w:sz w:val="24"/>
                <w:szCs w:val="24"/>
                <w:rtl/>
                <w:lang w:bidi="ar-EG"/>
              </w:rPr>
              <w:lastRenderedPageBreak/>
              <w:t>لملكه انقضاء.</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lastRenderedPageBreak/>
              <w:t xml:space="preserve">هذا الذي يأتي (في المجد) يدين الأحياء والأموات، </w:t>
            </w:r>
            <w:r w:rsidRPr="00831328">
              <w:rPr>
                <w:rFonts w:ascii="Simplified Arabic" w:eastAsia="Times New Roman" w:hAnsi="Simplified Arabic" w:cs="Simplified Arabic" w:hint="cs"/>
                <w:sz w:val="24"/>
                <w:szCs w:val="24"/>
                <w:rtl/>
                <w:lang w:bidi="ar-EG"/>
              </w:rPr>
              <w:lastRenderedPageBreak/>
              <w:t>(الذي ليس لملكه انقضاء).</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sz w:val="24"/>
                <w:szCs w:val="24"/>
                <w:rtl/>
              </w:rPr>
              <w:lastRenderedPageBreak/>
              <w:t>8</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بروح قدس واحد، خادم التقديس، فيه يعلن الله الآب، الذي فوق كل الأشياء، ويعلن الله الابن الذي هو خلال كل الأشياء. ثالوث كامل، غير منقسم ولا مختلف في المجد، والأبدية، والسلطان.</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وبالروح القدس المعطى للتعزية والتقديس والكمال للذين يؤمنون.</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نؤمن أيضًا بالروح القدس.</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وبروح قدس واحد، البارقليط الناطق في الأنبياء.</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نؤمن بالروح القدس (الرب المحيي)، المنبثق من الآب، نسجد له ونمجده مع الآب والابن، الناطق في الأنبياء.</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sz w:val="24"/>
                <w:szCs w:val="24"/>
                <w:rtl/>
              </w:rPr>
              <w:t>9</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وبمعمودية واحدة للتوبة لمغفرة الخطايا.</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وبكنيسة واحدة مقدسة جامعة رسولية</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sz w:val="24"/>
                <w:szCs w:val="24"/>
                <w:rtl/>
              </w:rPr>
              <w:t>10</w:t>
            </w:r>
            <w:r w:rsidRPr="00831328">
              <w:rPr>
                <w:rFonts w:ascii="Simplified Arabic" w:eastAsia="Times New Roman" w:hAnsi="Simplified Arabic" w:cs="Simplified Arabic" w:hint="cs"/>
                <w:sz w:val="24"/>
                <w:szCs w:val="24"/>
                <w:rtl/>
                <w:lang w:bidi="ar-EG"/>
              </w:rPr>
              <w:t> </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وبكنيسة واحدة مقدسة جامعة،</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ونعترف بمعمودية واحدة لمغفرة الخطايا.</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sz w:val="24"/>
                <w:szCs w:val="24"/>
                <w:rtl/>
              </w:rPr>
              <w:t>11</w:t>
            </w:r>
            <w:r w:rsidRPr="00831328">
              <w:rPr>
                <w:rFonts w:ascii="Simplified Arabic" w:eastAsia="Times New Roman" w:hAnsi="Simplified Arabic" w:cs="Simplified Arabic" w:hint="cs"/>
                <w:sz w:val="24"/>
                <w:szCs w:val="24"/>
                <w:rtl/>
                <w:lang w:bidi="ar-EG"/>
              </w:rPr>
              <w:t> </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وبقيامة الجسد،</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وننتظر قيامة الأموات</w:t>
            </w:r>
          </w:p>
        </w:tc>
      </w:tr>
      <w:tr w:rsidR="00831328" w:rsidRPr="00831328" w:rsidTr="00831328">
        <w:tc>
          <w:tcPr>
            <w:tcW w:w="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sz w:val="24"/>
                <w:szCs w:val="24"/>
                <w:rtl/>
              </w:rPr>
              <w:t>12</w:t>
            </w:r>
            <w:r w:rsidRPr="00831328">
              <w:rPr>
                <w:rFonts w:ascii="Simplified Arabic" w:eastAsia="Times New Roman" w:hAnsi="Simplified Arabic" w:cs="Simplified Arabic" w:hint="cs"/>
                <w:sz w:val="24"/>
                <w:szCs w:val="24"/>
                <w:rtl/>
                <w:lang w:bidi="ar-EG"/>
              </w:rPr>
              <w:t> </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677"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 </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وبالحياة الأبدية.</w:t>
            </w:r>
          </w:p>
        </w:tc>
        <w:tc>
          <w:tcPr>
            <w:tcW w:w="1678" w:type="dxa"/>
            <w:tcBorders>
              <w:top w:val="nil"/>
              <w:left w:val="nil"/>
              <w:bottom w:val="single" w:sz="8" w:space="0" w:color="auto"/>
              <w:right w:val="single" w:sz="8" w:space="0" w:color="auto"/>
            </w:tcBorders>
            <w:tcMar>
              <w:top w:w="0" w:type="dxa"/>
              <w:left w:w="108" w:type="dxa"/>
              <w:bottom w:w="0" w:type="dxa"/>
              <w:right w:w="108" w:type="dxa"/>
            </w:tcMar>
            <w:hideMark/>
          </w:tcPr>
          <w:p w:rsidR="00831328" w:rsidRPr="00831328" w:rsidRDefault="00831328" w:rsidP="00831328">
            <w:pPr>
              <w:spacing w:before="120" w:after="0" w:line="240" w:lineRule="auto"/>
              <w:jc w:val="both"/>
              <w:rPr>
                <w:rFonts w:ascii="Simplified Arabic" w:eastAsia="Times New Roman" w:hAnsi="Simplified Arabic" w:cs="Simplified Arabic"/>
                <w:sz w:val="24"/>
                <w:szCs w:val="24"/>
              </w:rPr>
            </w:pPr>
            <w:r w:rsidRPr="00831328">
              <w:rPr>
                <w:rFonts w:ascii="Simplified Arabic" w:eastAsia="Times New Roman" w:hAnsi="Simplified Arabic" w:cs="Simplified Arabic" w:hint="cs"/>
                <w:sz w:val="24"/>
                <w:szCs w:val="24"/>
                <w:rtl/>
                <w:lang w:bidi="ar-EG"/>
              </w:rPr>
              <w:t>وحياة الدهر الآتي.</w:t>
            </w:r>
          </w:p>
        </w:tc>
      </w:tr>
    </w:tbl>
    <w:p w:rsidR="00831328" w:rsidRPr="00831328" w:rsidRDefault="00831328" w:rsidP="00831328">
      <w:pPr>
        <w:keepNext/>
        <w:pageBreakBefore/>
        <w:spacing w:before="120" w:after="0" w:line="240" w:lineRule="auto"/>
        <w:jc w:val="center"/>
        <w:outlineLvl w:val="0"/>
        <w:rPr>
          <w:rFonts w:ascii="Simplified Arabic" w:eastAsia="Times New Roman" w:hAnsi="Simplified Arabic" w:cs="Simplified Arabic"/>
          <w:b/>
          <w:bCs/>
          <w:kern w:val="36"/>
          <w:sz w:val="24"/>
          <w:szCs w:val="24"/>
          <w:rtl/>
        </w:rPr>
      </w:pPr>
      <w:bookmarkStart w:id="27" w:name="_Toc25161211"/>
      <w:r w:rsidRPr="00831328">
        <w:rPr>
          <w:rFonts w:ascii="Simplified Arabic" w:eastAsia="Times New Roman" w:hAnsi="Simplified Arabic" w:cs="Simplified Arabic" w:hint="cs"/>
          <w:b/>
          <w:bCs/>
          <w:kern w:val="36"/>
          <w:sz w:val="32"/>
          <w:szCs w:val="32"/>
          <w:rtl/>
          <w:lang w:bidi="ar-EG"/>
        </w:rPr>
        <w:lastRenderedPageBreak/>
        <w:t>ثانيا: الديداكية أو تعليم الرب للأمم بواسطة الأثني عشر رسولاً</w:t>
      </w:r>
      <w:bookmarkEnd w:id="27"/>
    </w:p>
    <w:p w:rsidR="00831328" w:rsidRPr="00831328" w:rsidRDefault="00831328" w:rsidP="00831328">
      <w:pPr>
        <w:keepNext/>
        <w:pageBreakBefore/>
        <w:spacing w:before="120" w:after="0" w:line="240" w:lineRule="auto"/>
        <w:jc w:val="center"/>
        <w:outlineLvl w:val="1"/>
        <w:rPr>
          <w:rFonts w:ascii="Simplified Arabic" w:eastAsia="Times New Roman" w:hAnsi="Simplified Arabic" w:cs="Simplified Arabic"/>
          <w:b/>
          <w:bCs/>
          <w:color w:val="000000"/>
          <w:sz w:val="32"/>
          <w:szCs w:val="32"/>
          <w:rtl/>
        </w:rPr>
      </w:pPr>
      <w:bookmarkStart w:id="28" w:name="_Toc25161212"/>
      <w:r w:rsidRPr="00831328">
        <w:rPr>
          <w:rFonts w:ascii="Simplified Arabic" w:eastAsia="Times New Roman" w:hAnsi="Simplified Arabic" w:cs="Simplified Arabic" w:hint="cs"/>
          <w:b/>
          <w:bCs/>
          <w:color w:val="000000"/>
          <w:sz w:val="32"/>
          <w:szCs w:val="32"/>
          <w:rtl/>
          <w:lang w:bidi="ar-EG"/>
        </w:rPr>
        <w:lastRenderedPageBreak/>
        <w:t>مقدمة في الديداكية</w:t>
      </w:r>
      <w:bookmarkEnd w:id="28"/>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جاءت كلمة "ديداكية" </w:t>
      </w:r>
      <w:r w:rsidRPr="00831328">
        <w:rPr>
          <w:rFonts w:ascii="Times New Roman" w:eastAsia="Times New Roman" w:hAnsi="Times New Roman" w:cs="Times New Roman"/>
          <w:sz w:val="24"/>
          <w:szCs w:val="24"/>
        </w:rPr>
        <w:t>Didache</w:t>
      </w:r>
      <w:r w:rsidRPr="00831328">
        <w:rPr>
          <w:rFonts w:ascii="Simplified Arabic" w:eastAsia="Times New Roman" w:hAnsi="Simplified Arabic" w:cs="Simplified Arabic" w:hint="cs"/>
          <w:sz w:val="24"/>
          <w:szCs w:val="24"/>
          <w:rtl/>
          <w:lang w:bidi="ar-EG"/>
        </w:rPr>
        <w:t xml:space="preserve"> عن الحروف اليونانية الأولى لعنوان عمل يسمى "تعليم الرب للأمم بواسطة الإثني عشر رسولاً". وهي تعتبر أهم وثيقة بعد كتابات الرسل، تكشف لنا عن الحياة الكنسية الأولى من كل الجوانب: السلوكي والليتورچي والتنظيمي. كما يقول </w:t>
      </w:r>
      <w:r w:rsidRPr="00831328">
        <w:rPr>
          <w:rFonts w:ascii="Times New Roman" w:eastAsia="Times New Roman" w:hAnsi="Times New Roman" w:cs="Times New Roman"/>
          <w:b/>
          <w:bCs/>
          <w:sz w:val="24"/>
          <w:szCs w:val="24"/>
        </w:rPr>
        <w:t>Quasten</w:t>
      </w:r>
      <w:bookmarkStart w:id="29" w:name="_ftnref22"/>
      <w:r w:rsidRPr="00831328">
        <w:rPr>
          <w:rFonts w:ascii="Simplified Arabic" w:eastAsia="Times New Roman" w:hAnsi="Simplified Arabic" w:cs="Simplified Arabic"/>
          <w:sz w:val="24"/>
          <w:szCs w:val="24"/>
          <w:rtl/>
        </w:rPr>
        <w:fldChar w:fldCharType="begin"/>
      </w:r>
      <w:r w:rsidRPr="00831328">
        <w:rPr>
          <w:rFonts w:ascii="Simplified Arabic" w:eastAsia="Times New Roman" w:hAnsi="Simplified Arabic" w:cs="Simplified Arabic"/>
          <w:sz w:val="24"/>
          <w:szCs w:val="24"/>
          <w:rtl/>
        </w:rPr>
        <w:instrText xml:space="preserve"> </w:instrText>
      </w:r>
      <w:r w:rsidRPr="00831328">
        <w:rPr>
          <w:rFonts w:ascii="Simplified Arabic" w:eastAsia="Times New Roman" w:hAnsi="Simplified Arabic" w:cs="Simplified Arabic"/>
          <w:sz w:val="24"/>
          <w:szCs w:val="24"/>
        </w:rPr>
        <w:instrText>HYPERLINK "mk:@MSITStore:C:\\Users\\Taders\\AppData\\Local\\Temp\\Rar$DI00.441\\Patrology.chm::/Clement/Didache.htm" \l "_ftn22" \o</w:instrText>
      </w:r>
      <w:r w:rsidRPr="00831328">
        <w:rPr>
          <w:rFonts w:ascii="Simplified Arabic" w:eastAsia="Times New Roman" w:hAnsi="Simplified Arabic" w:cs="Simplified Arabic"/>
          <w:sz w:val="24"/>
          <w:szCs w:val="24"/>
          <w:rtl/>
        </w:rPr>
        <w:instrText xml:space="preserve"> "" </w:instrText>
      </w:r>
      <w:r w:rsidRPr="00831328">
        <w:rPr>
          <w:rFonts w:ascii="Simplified Arabic" w:eastAsia="Times New Roman" w:hAnsi="Simplified Arabic" w:cs="Simplified Arabic"/>
          <w:sz w:val="24"/>
          <w:szCs w:val="24"/>
          <w:rtl/>
        </w:rPr>
        <w:fldChar w:fldCharType="separate"/>
      </w:r>
      <w:r w:rsidRPr="00831328">
        <w:rPr>
          <w:rFonts w:ascii="Times New Roman" w:eastAsia="Times New Roman" w:hAnsi="Times New Roman" w:cs="Times New Roman"/>
          <w:color w:val="0000FF"/>
          <w:sz w:val="24"/>
          <w:szCs w:val="24"/>
          <w:u w:val="single"/>
          <w:vertAlign w:val="superscript"/>
        </w:rPr>
        <w:t>[22]</w:t>
      </w:r>
      <w:r w:rsidRPr="00831328">
        <w:rPr>
          <w:rFonts w:ascii="Simplified Arabic" w:eastAsia="Times New Roman" w:hAnsi="Simplified Arabic" w:cs="Simplified Arabic"/>
          <w:sz w:val="24"/>
          <w:szCs w:val="24"/>
          <w:rtl/>
        </w:rPr>
        <w:fldChar w:fldCharType="end"/>
      </w:r>
      <w:bookmarkEnd w:id="29"/>
      <w:r w:rsidRPr="00831328">
        <w:rPr>
          <w:rFonts w:ascii="Simplified Arabic" w:eastAsia="Times New Roman" w:hAnsi="Simplified Arabic" w:cs="Simplified Arabic" w:hint="cs"/>
          <w:sz w:val="24"/>
          <w:szCs w:val="24"/>
          <w:rtl/>
          <w:lang w:bidi="ar-EG"/>
        </w:rPr>
        <w:t>: [بين أيدينا ملخص لتوجيهات تعطينا صورة رائعة للحياة المسيحية في القرن الثاني. في الحقيقة نجد هنا أقدم نظام كنسي، نموذجًا قيِّمًا لكل التجمعات القديمة الخاصة بالنظم والقوانين الرسولية. هذا النموذج هو بداية القانون الكنسي شرقًا وغربًا].</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وقد خدمت الديداكية الكثير من الأعمال الليتورچية والكتابات الخاصة بالقوانين الرسولية مثل الدسقولية السريانية </w:t>
      </w:r>
      <w:r w:rsidRPr="00831328">
        <w:rPr>
          <w:rFonts w:ascii="Times New Roman" w:eastAsia="Times New Roman" w:hAnsi="Times New Roman" w:cs="Times New Roman"/>
          <w:sz w:val="24"/>
          <w:szCs w:val="24"/>
        </w:rPr>
        <w:t>Didascalia</w:t>
      </w:r>
      <w:r w:rsidRPr="00831328">
        <w:rPr>
          <w:rFonts w:ascii="Simplified Arabic" w:eastAsia="Times New Roman" w:hAnsi="Simplified Arabic" w:cs="Simplified Arabic" w:hint="cs"/>
          <w:sz w:val="24"/>
          <w:szCs w:val="24"/>
          <w:rtl/>
          <w:lang w:bidi="ar-EG"/>
        </w:rPr>
        <w:t xml:space="preserve"> والتقليد الرسولي لهيبوليتس </w:t>
      </w:r>
      <w:r w:rsidRPr="00831328">
        <w:rPr>
          <w:rFonts w:ascii="Times New Roman" w:eastAsia="Times New Roman" w:hAnsi="Times New Roman" w:cs="Times New Roman"/>
          <w:sz w:val="24"/>
          <w:szCs w:val="24"/>
        </w:rPr>
        <w:t>Apostolic Tradition</w:t>
      </w:r>
      <w:r w:rsidRPr="00831328">
        <w:rPr>
          <w:rFonts w:ascii="Simplified Arabic" w:eastAsia="Times New Roman" w:hAnsi="Simplified Arabic" w:cs="Simplified Arabic" w:hint="cs"/>
          <w:sz w:val="24"/>
          <w:szCs w:val="24"/>
          <w:rtl/>
          <w:lang w:bidi="ar-EG"/>
        </w:rPr>
        <w:t xml:space="preserve"> والقوانين الرسولية </w:t>
      </w:r>
      <w:r w:rsidRPr="00831328">
        <w:rPr>
          <w:rFonts w:ascii="Times New Roman" w:eastAsia="Times New Roman" w:hAnsi="Times New Roman" w:cs="Times New Roman"/>
          <w:sz w:val="24"/>
          <w:szCs w:val="24"/>
        </w:rPr>
        <w:t>Apostolic Constitution</w:t>
      </w:r>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كان لها أهمية خاصة في العصور الأولى حتى حاول البعض ضمها إلى أسفار العهد الجديد، فانبرى الكتَّاب الأولون يوضحون عدم قانونيتها، مثل </w:t>
      </w:r>
      <w:r w:rsidRPr="00831328">
        <w:rPr>
          <w:rFonts w:ascii="Simplified Arabic" w:eastAsia="Times New Roman" w:hAnsi="Simplified Arabic" w:cs="Simplified Arabic" w:hint="cs"/>
          <w:b/>
          <w:bCs/>
          <w:sz w:val="24"/>
          <w:szCs w:val="24"/>
          <w:rtl/>
          <w:lang w:bidi="ar-EG"/>
        </w:rPr>
        <w:t>البابا أثناسيوس الاسكندري</w:t>
      </w:r>
      <w:bookmarkStart w:id="30" w:name="_ftnref23"/>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"_ftn23"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Times New Roman" w:eastAsia="Times New Roman" w:hAnsi="Times New Roman" w:cs="Times New Roman"/>
          <w:color w:val="0000FF"/>
          <w:sz w:val="24"/>
          <w:szCs w:val="24"/>
          <w:u w:val="single"/>
          <w:vertAlign w:val="superscript"/>
          <w:lang w:bidi="ar-EG"/>
        </w:rPr>
        <w:t>[23]</w:t>
      </w:r>
      <w:r w:rsidRPr="00831328">
        <w:rPr>
          <w:rFonts w:ascii="Simplified Arabic" w:eastAsia="Times New Roman" w:hAnsi="Simplified Arabic" w:cs="Simplified Arabic"/>
          <w:sz w:val="24"/>
          <w:szCs w:val="24"/>
          <w:rtl/>
          <w:lang w:bidi="ar-EG"/>
        </w:rPr>
        <w:fldChar w:fldCharType="end"/>
      </w:r>
      <w:bookmarkEnd w:id="30"/>
      <w:r w:rsidRPr="00831328">
        <w:rPr>
          <w:rFonts w:ascii="Simplified Arabic" w:eastAsia="Times New Roman" w:hAnsi="Simplified Arabic" w:cs="Simplified Arabic" w:hint="cs"/>
          <w:sz w:val="24"/>
          <w:szCs w:val="24"/>
          <w:rtl/>
          <w:lang w:bidi="ar-EG"/>
        </w:rPr>
        <w:t xml:space="preserve"> </w:t>
      </w:r>
      <w:r w:rsidRPr="00831328">
        <w:rPr>
          <w:rFonts w:ascii="Simplified Arabic" w:eastAsia="Times New Roman" w:hAnsi="Simplified Arabic" w:cs="Simplified Arabic" w:hint="cs"/>
          <w:b/>
          <w:bCs/>
          <w:sz w:val="24"/>
          <w:szCs w:val="24"/>
          <w:rtl/>
          <w:lang w:bidi="ar-EG"/>
        </w:rPr>
        <w:t>والمؤرخان يوسابيوس</w:t>
      </w:r>
      <w:bookmarkStart w:id="31" w:name="_ftnref24"/>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"_ftn24"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Times New Roman" w:eastAsia="Times New Roman" w:hAnsi="Times New Roman" w:cs="Times New Roman"/>
          <w:color w:val="0000FF"/>
          <w:sz w:val="24"/>
          <w:szCs w:val="24"/>
          <w:u w:val="single"/>
          <w:vertAlign w:val="superscript"/>
          <w:lang w:bidi="ar-EG"/>
        </w:rPr>
        <w:t>[24]</w:t>
      </w:r>
      <w:r w:rsidRPr="00831328">
        <w:rPr>
          <w:rFonts w:ascii="Simplified Arabic" w:eastAsia="Times New Roman" w:hAnsi="Simplified Arabic" w:cs="Simplified Arabic"/>
          <w:sz w:val="24"/>
          <w:szCs w:val="24"/>
          <w:rtl/>
          <w:lang w:bidi="ar-EG"/>
        </w:rPr>
        <w:fldChar w:fldCharType="end"/>
      </w:r>
      <w:bookmarkEnd w:id="31"/>
      <w:r w:rsidRPr="00831328">
        <w:rPr>
          <w:rFonts w:ascii="Simplified Arabic" w:eastAsia="Times New Roman" w:hAnsi="Simplified Arabic" w:cs="Simplified Arabic" w:hint="cs"/>
          <w:sz w:val="24"/>
          <w:szCs w:val="24"/>
          <w:rtl/>
          <w:lang w:bidi="ar-EG"/>
        </w:rPr>
        <w:t xml:space="preserve"> </w:t>
      </w:r>
      <w:r w:rsidRPr="00831328">
        <w:rPr>
          <w:rFonts w:ascii="Simplified Arabic" w:eastAsia="Times New Roman" w:hAnsi="Simplified Arabic" w:cs="Simplified Arabic" w:hint="cs"/>
          <w:b/>
          <w:bCs/>
          <w:sz w:val="24"/>
          <w:szCs w:val="24"/>
          <w:rtl/>
          <w:lang w:bidi="ar-EG"/>
        </w:rPr>
        <w:t>وروفينوس</w:t>
      </w:r>
      <w:bookmarkStart w:id="32" w:name="_ftnref25"/>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"_ftn25"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Times New Roman" w:eastAsia="Times New Roman" w:hAnsi="Times New Roman" w:cs="Times New Roman"/>
          <w:color w:val="0000FF"/>
          <w:sz w:val="24"/>
          <w:szCs w:val="24"/>
          <w:u w:val="single"/>
          <w:vertAlign w:val="superscript"/>
          <w:lang w:bidi="ar-EG"/>
        </w:rPr>
        <w:t>[25]</w:t>
      </w:r>
      <w:r w:rsidRPr="00831328">
        <w:rPr>
          <w:rFonts w:ascii="Simplified Arabic" w:eastAsia="Times New Roman" w:hAnsi="Simplified Arabic" w:cs="Simplified Arabic"/>
          <w:sz w:val="24"/>
          <w:szCs w:val="24"/>
          <w:rtl/>
          <w:lang w:bidi="ar-EG"/>
        </w:rPr>
        <w:fldChar w:fldCharType="end"/>
      </w:r>
      <w:bookmarkEnd w:id="32"/>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وقد إستخدم اكليمندس الاسكندري وايريناؤس عبارتين يشتم منها معرفتهما بالديداكية.</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على أي الأحوال لم يتعرف الدارسون الغربيون على الديداكية حتى اكتشفها الميتروبوليت فيلوثيؤس برينيوس عام </w:t>
      </w:r>
      <w:r w:rsidRPr="00831328">
        <w:rPr>
          <w:rFonts w:ascii="Simplified Arabic" w:eastAsia="Times New Roman" w:hAnsi="Simplified Arabic" w:cs="Simplified Arabic" w:hint="cs"/>
          <w:sz w:val="24"/>
          <w:szCs w:val="24"/>
          <w:shd w:val="clear" w:color="auto" w:fill="FFFF00"/>
          <w:rtl/>
          <w:lang w:bidi="ar-EG"/>
        </w:rPr>
        <w:t xml:space="preserve">١٨٧٥ </w:t>
      </w:r>
      <w:r w:rsidRPr="00831328">
        <w:rPr>
          <w:rFonts w:ascii="Simplified Arabic" w:eastAsia="Times New Roman" w:hAnsi="Simplified Arabic" w:cs="Simplified Arabic" w:hint="cs"/>
          <w:sz w:val="24"/>
          <w:szCs w:val="24"/>
          <w:rtl/>
          <w:lang w:bidi="ar-EG"/>
        </w:rPr>
        <w:t>ضمن المخطوط القسطنطيني السابق ذكره</w:t>
      </w:r>
      <w:bookmarkStart w:id="33" w:name="_ftnref26"/>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"_ftn26"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Times New Roman" w:eastAsia="Times New Roman" w:hAnsi="Times New Roman" w:cs="Times New Roman"/>
          <w:color w:val="0000FF"/>
          <w:sz w:val="24"/>
          <w:szCs w:val="24"/>
          <w:u w:val="single"/>
          <w:vertAlign w:val="superscript"/>
          <w:lang w:bidi="ar-EG"/>
        </w:rPr>
        <w:t>[26]</w:t>
      </w:r>
      <w:r w:rsidRPr="00831328">
        <w:rPr>
          <w:rFonts w:ascii="Simplified Arabic" w:eastAsia="Times New Roman" w:hAnsi="Simplified Arabic" w:cs="Simplified Arabic"/>
          <w:sz w:val="24"/>
          <w:szCs w:val="24"/>
          <w:rtl/>
          <w:lang w:bidi="ar-EG"/>
        </w:rPr>
        <w:fldChar w:fldCharType="end"/>
      </w:r>
      <w:bookmarkEnd w:id="33"/>
      <w:r w:rsidRPr="00831328">
        <w:rPr>
          <w:rFonts w:ascii="Simplified Arabic" w:eastAsia="Times New Roman" w:hAnsi="Simplified Arabic" w:cs="Simplified Arabic" w:hint="cs"/>
          <w:sz w:val="24"/>
          <w:szCs w:val="24"/>
          <w:rtl/>
          <w:lang w:bidi="ar-EG"/>
        </w:rPr>
        <w:t>، وقام بنشرها عام ١٨٨، فأثار ذلك ضجة في الأوساط العلمية، خاصة في ألمانيا وانجلترا وأمريكا</w:t>
      </w:r>
      <w:bookmarkStart w:id="34" w:name="_ftnref27"/>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"_ftn27"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Times New Roman" w:eastAsia="Times New Roman" w:hAnsi="Times New Roman" w:cs="Times New Roman"/>
          <w:color w:val="0000FF"/>
          <w:sz w:val="24"/>
          <w:szCs w:val="24"/>
          <w:u w:val="single"/>
          <w:vertAlign w:val="superscript"/>
          <w:lang w:bidi="ar-EG"/>
        </w:rPr>
        <w:t>[27]</w:t>
      </w:r>
      <w:r w:rsidRPr="00831328">
        <w:rPr>
          <w:rFonts w:ascii="Simplified Arabic" w:eastAsia="Times New Roman" w:hAnsi="Simplified Arabic" w:cs="Simplified Arabic"/>
          <w:sz w:val="24"/>
          <w:szCs w:val="24"/>
          <w:rtl/>
          <w:lang w:bidi="ar-EG"/>
        </w:rPr>
        <w:fldChar w:fldCharType="end"/>
      </w:r>
      <w:bookmarkEnd w:id="34"/>
      <w:r w:rsidRPr="00831328">
        <w:rPr>
          <w:rFonts w:ascii="Simplified Arabic" w:eastAsia="Times New Roman" w:hAnsi="Simplified Arabic" w:cs="Simplified Arabic" w:hint="cs"/>
          <w:sz w:val="24"/>
          <w:szCs w:val="24"/>
          <w:rtl/>
          <w:lang w:bidi="ar-EG"/>
        </w:rPr>
        <w:t xml:space="preserve"> لم يحدث مثلها في أي إكتشاف أدبي سابق.</w:t>
      </w:r>
    </w:p>
    <w:p w:rsidR="00831328" w:rsidRPr="00831328" w:rsidRDefault="00831328" w:rsidP="00831328">
      <w:pPr>
        <w:keepNext/>
        <w:spacing w:before="120" w:after="0" w:line="240" w:lineRule="auto"/>
        <w:jc w:val="both"/>
        <w:outlineLvl w:val="2"/>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sz w:val="28"/>
          <w:szCs w:val="28"/>
          <w:rtl/>
          <w:lang w:bidi="ar-EG"/>
        </w:rPr>
        <w:t>محتوياتها</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ليست الديداكية عملاً واحدًا قام أحد الكتاب بتأليفه، إنما هو تجميع حاول جامعه أن يربط أجزاءه معًا فلم يستطع، فقدم لنا ثلاثة أعمال مع خاتمة، أو قل ثلاثة أقسام بخلاف الفصل الختامي:</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القسم الأول يمثل الحياة العملية السلوكية                  فصل ١ – ٦</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القسم الثاني يمثل الحياة الليتورچية والسرائرية           فصل ٧ – ١٠، ١٤</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القسم الثالث يمثل الترتيبات الكنسية                       فصل ١١ – ١٥</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الخاتمة عن برَّوسيا الرب أو مجيئه الأخير               فصل ١٦</w:t>
      </w:r>
    </w:p>
    <w:p w:rsidR="00831328" w:rsidRPr="00831328" w:rsidRDefault="00831328" w:rsidP="00831328">
      <w:pPr>
        <w:keepNext/>
        <w:spacing w:before="120" w:after="0" w:line="240" w:lineRule="auto"/>
        <w:jc w:val="both"/>
        <w:outlineLvl w:val="2"/>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sz w:val="28"/>
          <w:szCs w:val="28"/>
          <w:rtl/>
          <w:lang w:bidi="ar-EG"/>
        </w:rPr>
        <w:t>القسم الأول: الحياة العملية السلوكية</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كنا نتوقع من العنوان "تعليم الرب للأمم بواسطة الأثني عشر رسولاً" أن تتحدث الديداكية عن العقيدة المسيحية والمفاهيم اللاهوتية. لكن إذ يخبرنا </w:t>
      </w:r>
      <w:r w:rsidRPr="00831328">
        <w:rPr>
          <w:rFonts w:ascii="Simplified Arabic" w:eastAsia="Times New Roman" w:hAnsi="Simplified Arabic" w:cs="Simplified Arabic" w:hint="cs"/>
          <w:b/>
          <w:bCs/>
          <w:sz w:val="24"/>
          <w:szCs w:val="24"/>
          <w:rtl/>
          <w:lang w:bidi="ar-EG"/>
        </w:rPr>
        <w:t>القديس أثناسيوس الرسولي</w:t>
      </w:r>
      <w:r w:rsidRPr="00831328">
        <w:rPr>
          <w:rFonts w:ascii="Simplified Arabic" w:eastAsia="Times New Roman" w:hAnsi="Simplified Arabic" w:cs="Simplified Arabic" w:hint="cs"/>
          <w:sz w:val="24"/>
          <w:szCs w:val="24"/>
          <w:rtl/>
          <w:lang w:bidi="ar-EG"/>
        </w:rPr>
        <w:t xml:space="preserve"> أنها كانت تستخدم في تعليم الموعوظين قبل عمادهم، كان غايتها تذكير طالبي العماد – بعدما قبلوا الإيمان – أن يعلنوا إيمانهم بأعمالهم، كأنها تضع لهم دستور الحياة الجديدة التي في المسيح يسوع: حقًا ان المسيحية ليست مجموعة أخلاقيات، لكنها إيمان عملي معاش، شهادة حية لعمل المسيح في حياة المؤمن عمليًا.</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lastRenderedPageBreak/>
        <w:t xml:space="preserve">إستخدمت الديداكية نظام "الطريقتين </w:t>
      </w:r>
      <w:r w:rsidRPr="00831328">
        <w:rPr>
          <w:rFonts w:ascii="Times New Roman" w:eastAsia="Times New Roman" w:hAnsi="Times New Roman" w:cs="Times New Roman"/>
          <w:sz w:val="24"/>
          <w:szCs w:val="24"/>
        </w:rPr>
        <w:t>Two ways</w:t>
      </w:r>
      <w:r w:rsidRPr="00831328">
        <w:rPr>
          <w:rFonts w:ascii="Simplified Arabic" w:eastAsia="Times New Roman" w:hAnsi="Simplified Arabic" w:cs="Simplified Arabic" w:hint="cs"/>
          <w:sz w:val="24"/>
          <w:szCs w:val="24"/>
          <w:rtl/>
          <w:lang w:bidi="ar-EG"/>
        </w:rPr>
        <w:t>" يختار الإنسان طريق الحياة أو الموت. هذا الأسلوب إستخدمه اليونان في المجامع الهيلينية، واستعارته الكنيسة ليتناسب مع طالبي الإيمان الذين من أصل هيليني، لكن بروح مسيحية، مستقاة من "الموعظة على الجبل".</w:t>
      </w:r>
    </w:p>
    <w:p w:rsidR="00831328" w:rsidRPr="00831328" w:rsidRDefault="00831328" w:rsidP="00831328">
      <w:pPr>
        <w:keepNext/>
        <w:spacing w:before="120" w:after="0" w:line="240" w:lineRule="auto"/>
        <w:jc w:val="both"/>
        <w:outlineLvl w:val="2"/>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sz w:val="28"/>
          <w:szCs w:val="28"/>
          <w:rtl/>
          <w:lang w:bidi="ar-EG"/>
        </w:rPr>
        <w:t>القسم الثاني: الحياة الليتورچية</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كشفت لنا الديداكية عن بعض الطقوس والمفاهيم الكنسية للعبادة المسيحية:</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‌أ.</w:t>
      </w:r>
      <w:r w:rsidRPr="00831328">
        <w:rPr>
          <w:rFonts w:ascii="Times New Roman" w:eastAsia="Times New Roman" w:hAnsi="Times New Roman" w:cs="Times New Roman"/>
          <w:sz w:val="14"/>
          <w:szCs w:val="14"/>
          <w:rtl/>
          <w:lang w:bidi="ar-EG"/>
        </w:rPr>
        <w:t xml:space="preserve">        </w:t>
      </w:r>
      <w:r w:rsidRPr="00831328">
        <w:rPr>
          <w:rFonts w:ascii="Simplified Arabic" w:eastAsia="Times New Roman" w:hAnsi="Simplified Arabic" w:cs="Simplified Arabic" w:hint="cs"/>
          <w:b/>
          <w:bCs/>
          <w:sz w:val="24"/>
          <w:szCs w:val="24"/>
          <w:rtl/>
          <w:lang w:bidi="ar-EG"/>
        </w:rPr>
        <w:t>المعمودية</w:t>
      </w:r>
      <w:r w:rsidRPr="00831328">
        <w:rPr>
          <w:rFonts w:ascii="Simplified Arabic" w:eastAsia="Times New Roman" w:hAnsi="Simplified Arabic" w:cs="Simplified Arabic" w:hint="cs"/>
          <w:sz w:val="24"/>
          <w:szCs w:val="24"/>
          <w:rtl/>
          <w:lang w:bidi="ar-EG"/>
        </w:rPr>
        <w:t>: تتحدث عن العماد بالتغطيس في ماءٍ جار، أي في الأنهار...هذه العادة كانت قائمة في عصر الرسل وما بعدهم مباشرة.</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وإذا لم يوجد ماء جار يتم العماد بالتغطيس في ماءٍ آخر، وعند الضرورة يمكن سكب الماء على المعمد ثلاث دفعات باسم الثالوث القدوس.</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ومن الإستعدادات اللازمة للسرّ أن يصوم طالب العماد وخادم السرّ ومن الغير ما استطاع – يومين أو يومًا قبل العماد. ولا تزال هذه العادة سارية في الكنيسة القبطية، إذ يصوم خادم السرّ والإشبين والمعمد اليوم الذي يتم فيه العماد.</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‌ب.</w:t>
      </w:r>
      <w:r w:rsidRPr="00831328">
        <w:rPr>
          <w:rFonts w:ascii="Times New Roman" w:eastAsia="Times New Roman" w:hAnsi="Times New Roman" w:cs="Times New Roman"/>
          <w:sz w:val="14"/>
          <w:szCs w:val="14"/>
          <w:rtl/>
          <w:lang w:bidi="ar-EG"/>
        </w:rPr>
        <w:t xml:space="preserve">    </w:t>
      </w:r>
      <w:r w:rsidRPr="00831328">
        <w:rPr>
          <w:rFonts w:ascii="Simplified Arabic" w:eastAsia="Times New Roman" w:hAnsi="Simplified Arabic" w:cs="Simplified Arabic" w:hint="cs"/>
          <w:b/>
          <w:bCs/>
          <w:sz w:val="24"/>
          <w:szCs w:val="24"/>
          <w:rtl/>
          <w:lang w:bidi="ar-EG"/>
        </w:rPr>
        <w:t>الصوم والصلاة</w:t>
      </w:r>
      <w:r w:rsidRPr="00831328">
        <w:rPr>
          <w:rFonts w:ascii="Simplified Arabic" w:eastAsia="Times New Roman" w:hAnsi="Simplified Arabic" w:cs="Simplified Arabic" w:hint="cs"/>
          <w:sz w:val="24"/>
          <w:szCs w:val="24"/>
          <w:rtl/>
          <w:lang w:bidi="ar-EG"/>
        </w:rPr>
        <w:t>: لكي لا نشترك مع اليهود في أصوامهم – يومي الإثنين والخميس – نصوم يومي الأربعاء والجمعة، على أنه يليق بنا ألاَّ نصوم أو نصلي برياء.</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تأمر الديداكية المؤمنين أن يصلوا الصلاة الربانية ثلاث مرات يوميًا.</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‌ج.</w:t>
      </w:r>
      <w:r w:rsidRPr="00831328">
        <w:rPr>
          <w:rFonts w:ascii="Times New Roman" w:eastAsia="Times New Roman" w:hAnsi="Times New Roman" w:cs="Times New Roman"/>
          <w:sz w:val="14"/>
          <w:szCs w:val="14"/>
          <w:rtl/>
          <w:lang w:bidi="ar-EG"/>
        </w:rPr>
        <w:t xml:space="preserve">     </w:t>
      </w:r>
      <w:r w:rsidRPr="00831328">
        <w:rPr>
          <w:rFonts w:ascii="Simplified Arabic" w:eastAsia="Times New Roman" w:hAnsi="Simplified Arabic" w:cs="Simplified Arabic" w:hint="cs"/>
          <w:b/>
          <w:bCs/>
          <w:sz w:val="24"/>
          <w:szCs w:val="24"/>
          <w:rtl/>
          <w:lang w:bidi="ar-EG"/>
        </w:rPr>
        <w:t>الأفخارستيا</w:t>
      </w:r>
      <w:r w:rsidRPr="00831328">
        <w:rPr>
          <w:rFonts w:ascii="Simplified Arabic" w:eastAsia="Times New Roman" w:hAnsi="Simplified Arabic" w:cs="Simplified Arabic" w:hint="cs"/>
          <w:sz w:val="24"/>
          <w:szCs w:val="24"/>
          <w:rtl/>
          <w:lang w:bidi="ar-EG"/>
        </w:rPr>
        <w:t>: سبق معالجة هذا الموضوع بشيء من التوسع في كتاب "المسيح في سرّ الأفخارستيا</w:t>
      </w:r>
      <w:bookmarkStart w:id="35" w:name="_ftnref28"/>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"_ftn28"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[28]</w:t>
      </w:r>
      <w:r w:rsidRPr="00831328">
        <w:rPr>
          <w:rFonts w:ascii="Simplified Arabic" w:eastAsia="Times New Roman" w:hAnsi="Simplified Arabic" w:cs="Simplified Arabic"/>
          <w:sz w:val="24"/>
          <w:szCs w:val="24"/>
          <w:rtl/>
          <w:lang w:bidi="ar-EG"/>
        </w:rPr>
        <w:fldChar w:fldCharType="end"/>
      </w:r>
      <w:bookmarkEnd w:id="35"/>
      <w:r w:rsidRPr="00831328">
        <w:rPr>
          <w:rFonts w:ascii="Simplified Arabic" w:eastAsia="Times New Roman" w:hAnsi="Simplified Arabic" w:cs="Simplified Arabic" w:hint="cs"/>
          <w:sz w:val="24"/>
          <w:szCs w:val="24"/>
          <w:rtl/>
          <w:lang w:bidi="ar-EG"/>
        </w:rPr>
        <w:t>". ووصلنا إلى أن الفصلين ٩، ١٠ يصوران ليتورچيا الأفخارستيا للمعمدين حديثًا، والفصل ١٥ يتحدث عن خدمة الأفخارستيا العادية التي تقام يوم الأحد</w:t>
      </w:r>
      <w:bookmarkStart w:id="36" w:name="_ftnref29"/>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"_ftn29"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[29]</w:t>
      </w:r>
      <w:r w:rsidRPr="00831328">
        <w:rPr>
          <w:rFonts w:ascii="Simplified Arabic" w:eastAsia="Times New Roman" w:hAnsi="Simplified Arabic" w:cs="Simplified Arabic"/>
          <w:sz w:val="24"/>
          <w:szCs w:val="24"/>
          <w:rtl/>
          <w:lang w:bidi="ar-EG"/>
        </w:rPr>
        <w:fldChar w:fldCharType="end"/>
      </w:r>
      <w:bookmarkEnd w:id="36"/>
      <w:r w:rsidRPr="00831328">
        <w:rPr>
          <w:rFonts w:ascii="Simplified Arabic" w:eastAsia="Times New Roman" w:hAnsi="Simplified Arabic" w:cs="Simplified Arabic" w:hint="cs"/>
          <w:sz w:val="24"/>
          <w:szCs w:val="24"/>
          <w:rtl/>
          <w:lang w:bidi="ar-EG"/>
        </w:rPr>
        <w:t xml:space="preserve"> ...</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‌د.</w:t>
      </w:r>
      <w:r w:rsidRPr="00831328">
        <w:rPr>
          <w:rFonts w:ascii="Times New Roman" w:eastAsia="Times New Roman" w:hAnsi="Times New Roman" w:cs="Times New Roman"/>
          <w:sz w:val="14"/>
          <w:szCs w:val="14"/>
          <w:rtl/>
          <w:lang w:bidi="ar-EG"/>
        </w:rPr>
        <w:t xml:space="preserve">       </w:t>
      </w:r>
      <w:r w:rsidRPr="00831328">
        <w:rPr>
          <w:rFonts w:ascii="Simplified Arabic" w:eastAsia="Times New Roman" w:hAnsi="Simplified Arabic" w:cs="Simplified Arabic" w:hint="cs"/>
          <w:b/>
          <w:bCs/>
          <w:sz w:val="24"/>
          <w:szCs w:val="24"/>
          <w:rtl/>
          <w:lang w:bidi="ar-EG"/>
        </w:rPr>
        <w:t>الإعتراف</w:t>
      </w:r>
      <w:r w:rsidRPr="00831328">
        <w:rPr>
          <w:rFonts w:ascii="Simplified Arabic" w:eastAsia="Times New Roman" w:hAnsi="Simplified Arabic" w:cs="Simplified Arabic" w:hint="cs"/>
          <w:sz w:val="24"/>
          <w:szCs w:val="24"/>
          <w:rtl/>
          <w:lang w:bidi="ar-EG"/>
        </w:rPr>
        <w:t>: يمارس قبل الإجتماع في الكنيسة (فصل ٤، ١٤)، كما يُلتزم به قبل التمتع بشركة الأسرار المقدسة (الأفخارستيا).</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‌ه.</w:t>
      </w:r>
      <w:r w:rsidRPr="00831328">
        <w:rPr>
          <w:rFonts w:ascii="Times New Roman" w:eastAsia="Times New Roman" w:hAnsi="Times New Roman" w:cs="Times New Roman"/>
          <w:sz w:val="14"/>
          <w:szCs w:val="14"/>
          <w:rtl/>
          <w:lang w:bidi="ar-EG"/>
        </w:rPr>
        <w:t xml:space="preserve">       </w:t>
      </w:r>
      <w:r w:rsidRPr="00831328">
        <w:rPr>
          <w:rFonts w:ascii="Simplified Arabic" w:eastAsia="Times New Roman" w:hAnsi="Simplified Arabic" w:cs="Simplified Arabic" w:hint="cs"/>
          <w:b/>
          <w:bCs/>
          <w:sz w:val="24"/>
          <w:szCs w:val="24"/>
          <w:rtl/>
          <w:lang w:bidi="ar-EG"/>
        </w:rPr>
        <w:t>الكلسيات</w:t>
      </w:r>
      <w:r w:rsidRPr="00831328">
        <w:rPr>
          <w:rFonts w:ascii="Simplified Arabic" w:eastAsia="Times New Roman" w:hAnsi="Simplified Arabic" w:cs="Simplified Arabic" w:hint="cs"/>
          <w:sz w:val="24"/>
          <w:szCs w:val="24"/>
          <w:rtl/>
          <w:lang w:bidi="ar-EG"/>
        </w:rPr>
        <w:t>: الكنيسة في مفهوم واضع الديداكية "جامعة"، تضم العالم كله، من كل شعب وجنس، ليس فقط الذين آمنوا بل والذين يؤمنون يومًا ما...وهو يطلب الصلاة لكي يجمعها الرب من الرياح الأربع.</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أما من جهة الرئاسة الكهنوتية فلا يشتم منها افتراض أسقفية واحدة رئاسية في العالم...</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كما ركز على وحدة الكنيسة وقدسيتها، رابطًا بين وحدتها ووحدة الخبز الأفخاريستي.</w:t>
      </w:r>
    </w:p>
    <w:p w:rsidR="00831328" w:rsidRPr="00831328" w:rsidRDefault="00831328" w:rsidP="00831328">
      <w:pPr>
        <w:keepNext/>
        <w:spacing w:before="120" w:after="0" w:line="240" w:lineRule="auto"/>
        <w:jc w:val="both"/>
        <w:outlineLvl w:val="2"/>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sz w:val="28"/>
          <w:szCs w:val="28"/>
          <w:rtl/>
          <w:lang w:bidi="ar-EG"/>
        </w:rPr>
        <w:t>القسم الثالث: الترتيبات والتنظيم الكنسي</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تحدث بشيء من الإطالة عن الإدارة الكنسية: الرسل والأنبياء والمعلمون والأساقفة والشمامسة.</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أثار هذا القسم السابق الكثير من الجدل بين الممارستين:</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lastRenderedPageBreak/>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xml:space="preserve">يرى </w:t>
      </w:r>
      <w:r w:rsidRPr="00831328">
        <w:rPr>
          <w:rFonts w:ascii="Times New Roman" w:eastAsia="Times New Roman" w:hAnsi="Times New Roman" w:cs="Times New Roman"/>
          <w:sz w:val="24"/>
          <w:szCs w:val="24"/>
        </w:rPr>
        <w:t>Conolly, Vokes</w:t>
      </w:r>
      <w:r w:rsidRPr="00831328">
        <w:rPr>
          <w:rFonts w:ascii="Simplified Arabic" w:eastAsia="Times New Roman" w:hAnsi="Simplified Arabic" w:cs="Simplified Arabic" w:hint="cs"/>
          <w:sz w:val="24"/>
          <w:szCs w:val="24"/>
          <w:rtl/>
          <w:lang w:bidi="ar-EG"/>
        </w:rPr>
        <w:t xml:space="preserve"> أن ما ورد بالديداكية  من ترتيبات كنسية هي من أصل ماني، إذ يعتمد على وجود أنبياء. غير أن هذا الرأي يصعب قبوله إذ لم يرد في الديداكية شيء عن ماني وأتباعه، ولا حملت العنف النسكي الذي تميزت به هذه البدعة، ولا عارضت الزواج الثاني والتوبة الثانية.</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shd w:val="clear" w:color="auto" w:fill="FFFF00"/>
          <w:rtl/>
          <w:lang w:bidi="ar-EG"/>
        </w:rPr>
        <w:t xml:space="preserve">يرى </w:t>
      </w:r>
      <w:r w:rsidRPr="00831328">
        <w:rPr>
          <w:rFonts w:ascii="Times New Roman" w:eastAsia="Times New Roman" w:hAnsi="Times New Roman" w:cs="Times New Roman"/>
          <w:sz w:val="24"/>
          <w:szCs w:val="24"/>
        </w:rPr>
        <w:t>Armitage Robinsony</w:t>
      </w:r>
      <w:r w:rsidRPr="00831328">
        <w:rPr>
          <w:rFonts w:ascii="Simplified Arabic" w:eastAsia="Times New Roman" w:hAnsi="Simplified Arabic" w:cs="Simplified Arabic" w:hint="cs"/>
          <w:sz w:val="24"/>
          <w:szCs w:val="24"/>
          <w:rtl/>
          <w:lang w:bidi="ar-EG"/>
        </w:rPr>
        <w:t xml:space="preserve"> أن الديداكية هي تجميع عن صورة الكنيسة الأولى مقتبس عن مصادر رسولية. وهذا الرأي أيضًا عليه إعتراضات منها أنه لو كان هدف الجامع هكذا لما غفل الحديث عن الأسقفية والبتولية وظهور الإتجاه الغنوسي أو ما يضاده ...</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xml:space="preserve">الرأي الراجح نادى به </w:t>
      </w:r>
      <w:r w:rsidRPr="00831328">
        <w:rPr>
          <w:rFonts w:ascii="Times New Roman" w:eastAsia="Times New Roman" w:hAnsi="Times New Roman" w:cs="Times New Roman"/>
          <w:sz w:val="24"/>
          <w:szCs w:val="24"/>
        </w:rPr>
        <w:t>Streeter, Creed, Klauser, Kleist</w:t>
      </w:r>
      <w:r w:rsidRPr="00831328">
        <w:rPr>
          <w:rFonts w:ascii="Simplified Arabic" w:eastAsia="Times New Roman" w:hAnsi="Simplified Arabic" w:cs="Simplified Arabic" w:hint="cs"/>
          <w:sz w:val="24"/>
          <w:szCs w:val="24"/>
          <w:rtl/>
          <w:lang w:bidi="ar-EG"/>
        </w:rPr>
        <w:t xml:space="preserve"> أن الكاتب مجرد جامع، عكس الترتيبات الكنسية والتعاليم الليتورچية في الفترة التالية لعصر الرسل. ربما قام بهذا العمل كاتب بالاسكندرية حيث جمع بين مخطوطين قديمين وصلا بين يديه، أحدهما عن "الطريقين" مصري الفكر والآخر مجموعة من أحكام الحياة الكنسية في نهاية القرن الأول، وقد غيَّر فيهما، ثم وضع الخاتمة (فصل ١٦) من عندياته، وهي لا تمت بصلة مع بقية الديداكية.</w:t>
      </w:r>
    </w:p>
    <w:p w:rsidR="00831328" w:rsidRPr="00831328" w:rsidRDefault="00831328" w:rsidP="00831328">
      <w:pPr>
        <w:keepNext/>
        <w:spacing w:before="120" w:after="0" w:line="240" w:lineRule="auto"/>
        <w:jc w:val="both"/>
        <w:outlineLvl w:val="2"/>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sz w:val="28"/>
          <w:szCs w:val="28"/>
          <w:rtl/>
          <w:lang w:bidi="ar-EG"/>
        </w:rPr>
        <w:t>الخاتمة: بروسيا الرب</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حملت الديداكية ككل الإتجاه الإسخاتولوچي (الأخروي) بصورة واضحة، كغيرها من الكتابات التالية لعصر الرسل...إذ كان الكل يتوقع سرعة مجيء الرب الأخير.</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تظهر هذه السمة في الصلوات </w:t>
      </w:r>
      <w:r w:rsidRPr="00831328">
        <w:rPr>
          <w:rFonts w:ascii="Simplified Arabic" w:eastAsia="Times New Roman" w:hAnsi="Simplified Arabic" w:cs="Simplified Arabic" w:hint="cs"/>
          <w:sz w:val="24"/>
          <w:szCs w:val="24"/>
          <w:shd w:val="clear" w:color="auto" w:fill="FFFF00"/>
          <w:rtl/>
          <w:lang w:bidi="ar-EG"/>
        </w:rPr>
        <w:t xml:space="preserve">الأفخارستية </w:t>
      </w:r>
      <w:r w:rsidRPr="00831328">
        <w:rPr>
          <w:rFonts w:ascii="Simplified Arabic" w:eastAsia="Times New Roman" w:hAnsi="Simplified Arabic" w:cs="Simplified Arabic" w:hint="cs"/>
          <w:sz w:val="24"/>
          <w:szCs w:val="24"/>
          <w:rtl/>
          <w:lang w:bidi="ar-EG"/>
        </w:rPr>
        <w:t>الواردة بالديداكية، كما خصص الفصل الأخير الختامي بأكمله عن بروسيا الرب مع إشارة إلى علامات المنتهى، وإلتزامنا قبالته.</w:t>
      </w:r>
    </w:p>
    <w:p w:rsidR="00831328" w:rsidRPr="00831328" w:rsidRDefault="00831328" w:rsidP="00831328">
      <w:pPr>
        <w:keepNext/>
        <w:spacing w:before="120" w:after="0" w:line="240" w:lineRule="auto"/>
        <w:jc w:val="both"/>
        <w:outlineLvl w:val="2"/>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sz w:val="28"/>
          <w:szCs w:val="28"/>
          <w:rtl/>
          <w:lang w:bidi="ar-EG"/>
        </w:rPr>
        <w:t>كاتب الرسالة وتاريخ كتابتها</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رفض الدارسون ما إفترضه </w:t>
      </w:r>
      <w:r w:rsidRPr="00831328">
        <w:rPr>
          <w:rFonts w:ascii="Times New Roman" w:eastAsia="Times New Roman" w:hAnsi="Times New Roman" w:cs="Times New Roman"/>
          <w:sz w:val="24"/>
          <w:szCs w:val="24"/>
        </w:rPr>
        <w:t>Deuchesne</w:t>
      </w:r>
      <w:r w:rsidRPr="00831328">
        <w:rPr>
          <w:rFonts w:ascii="Simplified Arabic" w:eastAsia="Times New Roman" w:hAnsi="Simplified Arabic" w:cs="Simplified Arabic" w:hint="cs"/>
          <w:sz w:val="24"/>
          <w:szCs w:val="24"/>
          <w:rtl/>
          <w:lang w:bidi="ar-EG"/>
        </w:rPr>
        <w:t xml:space="preserve"> أن العنوان يوحي بأن كاتبها أحد الرسل. فإن العنوان في جوهره لا يشير إلى ذلك، إنما يقصد واضع الديداكية أن يقدم بصورة واضحة مختصرًا لتعليم السيد المسيح للأمم كما علمها الرسل.</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وإلى اليوم لم يستطع الدارسون التعرف على كاتبها، بل إختلفوا في تاريخ كتابتها. فمال الدارسون الإنجليز والأمريكان إلى تحديد كتابتها ما بين عامي ٨٠، ١٢٠ م، وظن </w:t>
      </w:r>
      <w:r w:rsidRPr="00831328">
        <w:rPr>
          <w:rFonts w:ascii="Times New Roman" w:eastAsia="Times New Roman" w:hAnsi="Times New Roman" w:cs="Times New Roman"/>
          <w:sz w:val="24"/>
          <w:szCs w:val="24"/>
        </w:rPr>
        <w:t>Bilgenfeld</w:t>
      </w:r>
      <w:r w:rsidRPr="00831328">
        <w:rPr>
          <w:rFonts w:ascii="Simplified Arabic" w:eastAsia="Times New Roman" w:hAnsi="Simplified Arabic" w:cs="Simplified Arabic" w:hint="cs"/>
          <w:sz w:val="24"/>
          <w:szCs w:val="24"/>
          <w:rtl/>
          <w:lang w:bidi="ar-EG"/>
        </w:rPr>
        <w:t xml:space="preserve"> أنها كتبت ما بين عامي ١٦٠، ١٩٠ م، بينما حدد </w:t>
      </w:r>
      <w:r w:rsidRPr="00831328">
        <w:rPr>
          <w:rFonts w:ascii="Times New Roman" w:eastAsia="Times New Roman" w:hAnsi="Times New Roman" w:cs="Times New Roman"/>
          <w:sz w:val="24"/>
          <w:szCs w:val="24"/>
        </w:rPr>
        <w:t xml:space="preserve">Brynnius, </w:t>
      </w:r>
      <w:r w:rsidRPr="00831328">
        <w:rPr>
          <w:rFonts w:ascii="Times New Roman" w:eastAsia="Times New Roman" w:hAnsi="Times New Roman" w:cs="Times New Roman"/>
          <w:sz w:val="24"/>
          <w:szCs w:val="24"/>
          <w:shd w:val="clear" w:color="auto" w:fill="FFFF00"/>
        </w:rPr>
        <w:t>Harnack</w:t>
      </w:r>
      <w:r w:rsidRPr="00831328">
        <w:rPr>
          <w:rFonts w:ascii="Simplified Arabic" w:eastAsia="Times New Roman" w:hAnsi="Simplified Arabic" w:cs="Simplified Arabic" w:hint="cs"/>
          <w:sz w:val="24"/>
          <w:szCs w:val="24"/>
          <w:rtl/>
          <w:lang w:bidi="ar-EG"/>
        </w:rPr>
        <w:t xml:space="preserve"> تاريخها ما بين عامي ١٢٠، ١٦٠ م.</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على أي الأحوال رفض الدارسون ما مال إليه القدامى من نسبتها ما بين عامي ٧٠، ٩٠ م، ومال الأغلبية إلى نسبتها بالشكل الحالي إلى المنتصف الأول من القرن الثاني أو بعد ذلك بقليل</w:t>
      </w:r>
      <w:bookmarkStart w:id="37" w:name="_ftnref30"/>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"_ftn30"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Times New Roman" w:eastAsia="Times New Roman" w:hAnsi="Times New Roman" w:cs="Times New Roman"/>
          <w:color w:val="0000FF"/>
          <w:sz w:val="24"/>
          <w:szCs w:val="24"/>
          <w:u w:val="single"/>
          <w:vertAlign w:val="superscript"/>
          <w:lang w:bidi="ar-EG"/>
        </w:rPr>
        <w:t>[30]</w:t>
      </w:r>
      <w:r w:rsidRPr="00831328">
        <w:rPr>
          <w:rFonts w:ascii="Simplified Arabic" w:eastAsia="Times New Roman" w:hAnsi="Simplified Arabic" w:cs="Simplified Arabic"/>
          <w:sz w:val="24"/>
          <w:szCs w:val="24"/>
          <w:rtl/>
          <w:lang w:bidi="ar-EG"/>
        </w:rPr>
        <w:fldChar w:fldCharType="end"/>
      </w:r>
      <w:bookmarkEnd w:id="37"/>
      <w:r w:rsidRPr="00831328">
        <w:rPr>
          <w:rFonts w:ascii="Simplified Arabic" w:eastAsia="Times New Roman" w:hAnsi="Simplified Arabic" w:cs="Simplified Arabic" w:hint="cs"/>
          <w:sz w:val="24"/>
          <w:szCs w:val="24"/>
          <w:rtl/>
          <w:lang w:bidi="ar-EG"/>
        </w:rPr>
        <w:t>، دون أن ينكروا وجود بعض فقرات ترجع إلى سنة ٥٠ – ٧٠ م.</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لا يمكن أن ترجع إلى عصر الرسل للأسباب </w:t>
      </w:r>
      <w:r w:rsidRPr="00831328">
        <w:rPr>
          <w:rFonts w:ascii="Simplified Arabic" w:eastAsia="Times New Roman" w:hAnsi="Simplified Arabic" w:cs="Simplified Arabic" w:hint="cs"/>
          <w:sz w:val="24"/>
          <w:szCs w:val="24"/>
          <w:shd w:val="clear" w:color="auto" w:fill="FFFF00"/>
          <w:rtl/>
          <w:lang w:bidi="ar-EG"/>
        </w:rPr>
        <w:t>التالية</w:t>
      </w:r>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Times New Roman" w:eastAsia="Times New Roman" w:hAnsi="Times New Roman" w:cs="Times New Roman"/>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لا تحمل أي تلميح عن اليهودية – المشكلة الرئيسية في عصر الرسل.</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Times New Roman" w:eastAsia="Times New Roman" w:hAnsi="Times New Roman" w:cs="Times New Roman"/>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تجميع مثل هذه القوانين الرسولية تعني شيئًا من الإستقرار الكنسي، أي بعد كرازة الرسل.</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Times New Roman" w:eastAsia="Times New Roman" w:hAnsi="Times New Roman" w:cs="Times New Roman"/>
          <w:sz w:val="24"/>
          <w:szCs w:val="24"/>
          <w:rtl/>
        </w:rPr>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خلال التفاصيل الواردة بالديداكية يظهر أن عصر الرسل إنتهى.</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Times New Roman" w:eastAsia="Times New Roman" w:hAnsi="Times New Roman" w:cs="Times New Roman"/>
          <w:sz w:val="24"/>
          <w:szCs w:val="24"/>
          <w:rtl/>
        </w:rPr>
        <w:lastRenderedPageBreak/>
        <w:t>4.</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إعتمد كثيرًا على إنجيل متى فلا يكون قد جمعها قبل عام ٩٠ م.</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غير أن الديداكية تحمل شهادة داخلية أنها جمعت في عصر مقارب جدًا للرسل، نذكر منها: </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التعميد في ماءٍ جار، وذلك في عهد الرسل والقرن الثاني، كما أن الليتورچيا الواردة في الفصول ٧ – ١٠ تشير إلى بساطة العبادة التي كانت في القرن الثاني ...</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بساطة اللغة الزائدة، التي إتسمت بها كتابات ما بعد الرسل مباشرة. كما أن لغتها تكشف عن التحول ما بين كتابات العهد الجديد والكتابات الكنسية.</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لا نجد بها آثارًا لنص قانون إيمان أو تقنين للعهد الجديد، ولا يزال الأنبياء يقدسون الأفخارستيا...الأمور التي تكشف أنها قبل نهاية القرن الثاني.</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4.</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جاء وضعها في المخطوط ما بين الرسائل الاكلمندية ورسائل أغناطيوس، ربما أراد الناسخ أن يشير إلى تاريخها ما بين اكليمندس الروماني وقبل أغناطيوس، خاصة وأن النظام الكنسي الوارد بها يكشف أنه سابق لما ورد في رسائل أغناطيوس.</w:t>
      </w:r>
    </w:p>
    <w:p w:rsidR="00831328" w:rsidRPr="00831328" w:rsidRDefault="00831328" w:rsidP="00831328">
      <w:pPr>
        <w:keepNext/>
        <w:spacing w:before="120" w:after="0" w:line="240" w:lineRule="auto"/>
        <w:jc w:val="both"/>
        <w:outlineLvl w:val="2"/>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sz w:val="28"/>
          <w:szCs w:val="28"/>
          <w:rtl/>
          <w:lang w:bidi="ar-EG"/>
        </w:rPr>
        <w:t>مكان الكتابة</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رأى البعض أنها سورية الأصل، وذلك بسبب علاقتها بالقوانين الرسولية </w:t>
      </w:r>
      <w:r w:rsidRPr="00831328">
        <w:rPr>
          <w:rFonts w:ascii="Times New Roman" w:eastAsia="Times New Roman" w:hAnsi="Times New Roman" w:cs="Times New Roman"/>
          <w:sz w:val="24"/>
          <w:szCs w:val="24"/>
        </w:rPr>
        <w:t>Apostolic Constitutions</w:t>
      </w:r>
      <w:r w:rsidRPr="00831328">
        <w:rPr>
          <w:rFonts w:ascii="Simplified Arabic" w:eastAsia="Times New Roman" w:hAnsi="Simplified Arabic" w:cs="Simplified Arabic" w:hint="cs"/>
          <w:sz w:val="24"/>
          <w:szCs w:val="24"/>
          <w:rtl/>
          <w:lang w:bidi="ar-EG"/>
        </w:rPr>
        <w:t xml:space="preserve"> السريانية الأصل.</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نسبها البعض لفلسطين بسبب غياب تعاليم الرسول بولس.</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ونسبها آخرون إلى بلاد اليونان وآسيا الصغرى.</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إلاَّ أن كثيرين</w:t>
      </w:r>
      <w:bookmarkStart w:id="38" w:name="_ftnref31"/>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"_ftn31"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Times New Roman" w:eastAsia="Times New Roman" w:hAnsi="Times New Roman" w:cs="Times New Roman"/>
          <w:color w:val="0000FF"/>
          <w:sz w:val="24"/>
          <w:szCs w:val="24"/>
          <w:u w:val="single"/>
          <w:vertAlign w:val="superscript"/>
          <w:lang w:bidi="ar-EG"/>
        </w:rPr>
        <w:t>[31]</w:t>
      </w:r>
      <w:r w:rsidRPr="00831328">
        <w:rPr>
          <w:rFonts w:ascii="Simplified Arabic" w:eastAsia="Times New Roman" w:hAnsi="Simplified Arabic" w:cs="Simplified Arabic"/>
          <w:sz w:val="24"/>
          <w:szCs w:val="24"/>
          <w:rtl/>
          <w:lang w:bidi="ar-EG"/>
        </w:rPr>
        <w:fldChar w:fldCharType="end"/>
      </w:r>
      <w:bookmarkEnd w:id="38"/>
      <w:r w:rsidRPr="00831328">
        <w:rPr>
          <w:rFonts w:ascii="Simplified Arabic" w:eastAsia="Times New Roman" w:hAnsi="Simplified Arabic" w:cs="Simplified Arabic" w:hint="cs"/>
          <w:sz w:val="24"/>
          <w:szCs w:val="24"/>
          <w:rtl/>
          <w:lang w:bidi="ar-EG"/>
        </w:rPr>
        <w:t xml:space="preserve"> رأوا أنها مصرية وذلك للأسباب:</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Times New Roman" w:eastAsia="Times New Roman" w:hAnsi="Times New Roman" w:cs="Times New Roman"/>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تشابهها مع رسالة برناباس (١٠٠ – ١٣٠)، التي استخدمت أسلوب "الطريقين" في الرسالة (فصول ١٨ – ٣٠).</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Times New Roman" w:eastAsia="Times New Roman" w:hAnsi="Times New Roman" w:cs="Times New Roman"/>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xml:space="preserve">وورد أسلوب "الطريقين" في كتابات مصرية أخرى مثل "النظام الكنسي الرسولي </w:t>
      </w:r>
      <w:r w:rsidRPr="00831328">
        <w:rPr>
          <w:rFonts w:ascii="Times New Roman" w:eastAsia="Times New Roman" w:hAnsi="Times New Roman" w:cs="Times New Roman"/>
          <w:sz w:val="24"/>
          <w:szCs w:val="24"/>
        </w:rPr>
        <w:t>Apostolic Ch. Order</w:t>
      </w:r>
      <w:r w:rsidRPr="00831328">
        <w:rPr>
          <w:rFonts w:ascii="Simplified Arabic" w:eastAsia="Times New Roman" w:hAnsi="Simplified Arabic" w:cs="Simplified Arabic" w:hint="cs"/>
          <w:sz w:val="24"/>
          <w:szCs w:val="24"/>
          <w:rtl/>
          <w:lang w:bidi="ar-EG"/>
        </w:rPr>
        <w:t xml:space="preserve">" الذي عرف بالنظام الكنسي </w:t>
      </w:r>
      <w:proofErr w:type="gramStart"/>
      <w:r w:rsidRPr="00831328">
        <w:rPr>
          <w:rFonts w:ascii="Simplified Arabic" w:eastAsia="Times New Roman" w:hAnsi="Simplified Arabic" w:cs="Simplified Arabic" w:hint="cs"/>
          <w:sz w:val="24"/>
          <w:szCs w:val="24"/>
          <w:rtl/>
          <w:lang w:bidi="ar-EG"/>
        </w:rPr>
        <w:t>المصري</w:t>
      </w:r>
      <w:bookmarkStart w:id="39" w:name="_ftnref32"/>
      <w:proofErr w:type="gramEnd"/>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"_ftn32"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Times New Roman" w:eastAsia="Times New Roman" w:hAnsi="Times New Roman" w:cs="Times New Roman"/>
          <w:color w:val="0000FF"/>
          <w:sz w:val="24"/>
          <w:szCs w:val="24"/>
          <w:u w:val="single"/>
          <w:vertAlign w:val="superscript"/>
          <w:lang w:bidi="ar-EG"/>
        </w:rPr>
        <w:t>[32]</w:t>
      </w:r>
      <w:r w:rsidRPr="00831328">
        <w:rPr>
          <w:rFonts w:ascii="Simplified Arabic" w:eastAsia="Times New Roman" w:hAnsi="Simplified Arabic" w:cs="Simplified Arabic"/>
          <w:sz w:val="24"/>
          <w:szCs w:val="24"/>
          <w:rtl/>
          <w:lang w:bidi="ar-EG"/>
        </w:rPr>
        <w:fldChar w:fldCharType="end"/>
      </w:r>
      <w:bookmarkEnd w:id="39"/>
      <w:r w:rsidRPr="00831328">
        <w:rPr>
          <w:rFonts w:ascii="Simplified Arabic" w:eastAsia="Times New Roman" w:hAnsi="Simplified Arabic" w:cs="Simplified Arabic" w:hint="cs"/>
          <w:sz w:val="24"/>
          <w:szCs w:val="24"/>
          <w:rtl/>
          <w:lang w:bidi="ar-EG"/>
        </w:rPr>
        <w:t xml:space="preserve"> كما وردت في سيرة الأنبا شنودة (القرن الخامس).</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Times New Roman" w:eastAsia="Times New Roman" w:hAnsi="Times New Roman" w:cs="Times New Roman"/>
          <w:sz w:val="24"/>
          <w:szCs w:val="24"/>
          <w:rtl/>
        </w:rPr>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من المحتمل – وليس من المؤكد – أن اكليمندس الاسكندري عرف الديداكية</w:t>
      </w:r>
      <w:bookmarkStart w:id="40" w:name="_ftnref33"/>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"_ftn33"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Times New Roman" w:eastAsia="Times New Roman" w:hAnsi="Times New Roman" w:cs="Times New Roman"/>
          <w:color w:val="0000FF"/>
          <w:sz w:val="24"/>
          <w:szCs w:val="24"/>
          <w:u w:val="single"/>
          <w:vertAlign w:val="superscript"/>
          <w:lang w:bidi="ar-EG"/>
        </w:rPr>
        <w:t>[33]</w:t>
      </w:r>
      <w:r w:rsidRPr="00831328">
        <w:rPr>
          <w:rFonts w:ascii="Simplified Arabic" w:eastAsia="Times New Roman" w:hAnsi="Simplified Arabic" w:cs="Simplified Arabic"/>
          <w:sz w:val="24"/>
          <w:szCs w:val="24"/>
          <w:rtl/>
          <w:lang w:bidi="ar-EG"/>
        </w:rPr>
        <w:fldChar w:fldCharType="end"/>
      </w:r>
      <w:bookmarkEnd w:id="40"/>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Times New Roman" w:eastAsia="Times New Roman" w:hAnsi="Times New Roman" w:cs="Times New Roman"/>
          <w:sz w:val="24"/>
          <w:szCs w:val="24"/>
          <w:rtl/>
        </w:rPr>
        <w:t>4.</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أخذ الأسقف المصري سرابيون (القرن الرابع) مقتطفات منها في صلواته الأفخارستية.</w:t>
      </w:r>
    </w:p>
    <w:p w:rsidR="00831328" w:rsidRPr="00831328" w:rsidRDefault="00831328" w:rsidP="00831328">
      <w:pPr>
        <w:keepNext/>
        <w:spacing w:before="120" w:after="0" w:line="240" w:lineRule="auto"/>
        <w:jc w:val="both"/>
        <w:outlineLvl w:val="2"/>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sz w:val="28"/>
          <w:szCs w:val="28"/>
          <w:rtl/>
          <w:lang w:bidi="ar-EG"/>
        </w:rPr>
        <w:t>الديداكية والكتابات الآبائية الأولى</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رأينا إرتباط الديداكية برسالة برنابا في تعليم "الطريقين"، وقد جاءت الآراء المتضاربة: هل أخذت الديداكية عن برنابا أم العكس؟ غير أن الرأي السائد أن الإثنين أخذا هذا التعليم من مصدر مستقل شكَّله المسيحيون بما يليق بالفكر المسيحي، كل واحد حسبما يرى</w:t>
      </w:r>
      <w:bookmarkStart w:id="41" w:name="_ftnref34"/>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"_ftn34"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[34]</w:t>
      </w:r>
      <w:r w:rsidRPr="00831328">
        <w:rPr>
          <w:rFonts w:ascii="Simplified Arabic" w:eastAsia="Times New Roman" w:hAnsi="Simplified Arabic" w:cs="Simplified Arabic"/>
          <w:sz w:val="24"/>
          <w:szCs w:val="24"/>
          <w:rtl/>
          <w:lang w:bidi="ar-EG"/>
        </w:rPr>
        <w:fldChar w:fldCharType="end"/>
      </w:r>
      <w:bookmarkEnd w:id="41"/>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حاول البعض ربط الديداكية بكتاب "الراعي" لهرماس، دون أن يصلوا إلى نتيجة محددة، غير أن بعض العبارات جاءت متشابهة في النصين، لكن لا يوجد إلاَّ عبارتين جاءتا حرفيتين.</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lastRenderedPageBreak/>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حملت القوانين الرسوليةَ</w:t>
      </w:r>
      <w:r w:rsidRPr="00831328">
        <w:rPr>
          <w:rFonts w:ascii="Times New Roman" w:eastAsia="Times New Roman" w:hAnsi="Times New Roman" w:cs="Times New Roman"/>
          <w:sz w:val="24"/>
          <w:szCs w:val="24"/>
        </w:rPr>
        <w:t xml:space="preserve">Apostolic Constitutions </w:t>
      </w:r>
      <w:r w:rsidRPr="00831328">
        <w:rPr>
          <w:rFonts w:ascii="Simplified Arabic" w:eastAsia="Times New Roman" w:hAnsi="Simplified Arabic" w:cs="Simplified Arabic" w:hint="cs"/>
          <w:sz w:val="24"/>
          <w:szCs w:val="24"/>
          <w:rtl/>
          <w:lang w:bidi="ar-EG"/>
        </w:rPr>
        <w:t> (٧ : ١ – ٣٢) أكثر من نصف ما ورد في الديداكية. غالبًا بذات الترتيب مع تشابه قوي في العبارات. أما العبارات التي لم ترد فعلى أغلب الأحوال كانت قد فقدت ارتباطها بالقرن الرابع</w:t>
      </w:r>
      <w:bookmarkStart w:id="42" w:name="_ftnref35"/>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"_ftn35"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Times New Roman" w:eastAsia="Times New Roman" w:hAnsi="Times New Roman" w:cs="Times New Roman"/>
          <w:color w:val="0000FF"/>
          <w:sz w:val="24"/>
          <w:szCs w:val="24"/>
          <w:u w:val="single"/>
          <w:vertAlign w:val="superscript"/>
          <w:lang w:bidi="ar-EG"/>
        </w:rPr>
        <w:t>[35]</w:t>
      </w:r>
      <w:r w:rsidRPr="00831328">
        <w:rPr>
          <w:rFonts w:ascii="Simplified Arabic" w:eastAsia="Times New Roman" w:hAnsi="Simplified Arabic" w:cs="Simplified Arabic"/>
          <w:sz w:val="24"/>
          <w:szCs w:val="24"/>
          <w:rtl/>
          <w:lang w:bidi="ar-EG"/>
        </w:rPr>
        <w:fldChar w:fldCharType="end"/>
      </w:r>
      <w:bookmarkEnd w:id="42"/>
      <w:r w:rsidRPr="00831328">
        <w:rPr>
          <w:rFonts w:ascii="Simplified Arabic" w:eastAsia="Times New Roman" w:hAnsi="Simplified Arabic" w:cs="Simplified Arabic" w:hint="cs"/>
          <w:sz w:val="24"/>
          <w:szCs w:val="24"/>
          <w:rtl/>
          <w:lang w:bidi="ar-EG"/>
        </w:rPr>
        <w:t>.</w:t>
      </w:r>
    </w:p>
    <w:p w:rsidR="00831328" w:rsidRPr="00831328" w:rsidRDefault="00831328" w:rsidP="00831328">
      <w:pPr>
        <w:keepNext/>
        <w:spacing w:before="120" w:after="0" w:line="240" w:lineRule="auto"/>
        <w:jc w:val="both"/>
        <w:outlineLvl w:val="2"/>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sz w:val="28"/>
          <w:szCs w:val="28"/>
          <w:rtl/>
          <w:lang w:bidi="ar-EG"/>
        </w:rPr>
        <w:t>النصوص التقليدية</w:t>
      </w:r>
      <w:bookmarkStart w:id="43" w:name="_ftnref36"/>
      <w:r w:rsidRPr="00831328">
        <w:rPr>
          <w:rFonts w:ascii="Simplified Arabic" w:eastAsia="Times New Roman" w:hAnsi="Simplified Arabic" w:cs="Simplified Arabic"/>
          <w:b/>
          <w:bCs/>
          <w:sz w:val="24"/>
          <w:szCs w:val="24"/>
          <w:rtl/>
        </w:rPr>
        <w:fldChar w:fldCharType="begin"/>
      </w:r>
      <w:r w:rsidRPr="00831328">
        <w:rPr>
          <w:rFonts w:ascii="Simplified Arabic" w:eastAsia="Times New Roman" w:hAnsi="Simplified Arabic" w:cs="Simplified Arabic"/>
          <w:b/>
          <w:bCs/>
          <w:sz w:val="24"/>
          <w:szCs w:val="24"/>
          <w:rtl/>
        </w:rPr>
        <w:instrText xml:space="preserve"> </w:instrText>
      </w:r>
      <w:r w:rsidRPr="00831328">
        <w:rPr>
          <w:rFonts w:ascii="Simplified Arabic" w:eastAsia="Times New Roman" w:hAnsi="Simplified Arabic" w:cs="Simplified Arabic"/>
          <w:b/>
          <w:bCs/>
          <w:sz w:val="24"/>
          <w:szCs w:val="24"/>
        </w:rPr>
        <w:instrText>HYPERLINK "mk:@MSITStore:C:\\Users\\Taders\\AppData\\Local\\Temp\\Rar$DI00.441\\Patrology.chm::/Clement/Didache.htm" \l "_ftn36" \o</w:instrText>
      </w:r>
      <w:r w:rsidRPr="00831328">
        <w:rPr>
          <w:rFonts w:ascii="Simplified Arabic" w:eastAsia="Times New Roman" w:hAnsi="Simplified Arabic" w:cs="Simplified Arabic"/>
          <w:b/>
          <w:bCs/>
          <w:sz w:val="24"/>
          <w:szCs w:val="24"/>
          <w:rtl/>
        </w:rPr>
        <w:instrText xml:space="preserve"> "" </w:instrText>
      </w:r>
      <w:r w:rsidRPr="00831328">
        <w:rPr>
          <w:rFonts w:ascii="Simplified Arabic" w:eastAsia="Times New Roman" w:hAnsi="Simplified Arabic" w:cs="Simplified Arabic"/>
          <w:b/>
          <w:bCs/>
          <w:sz w:val="24"/>
          <w:szCs w:val="24"/>
          <w:rtl/>
        </w:rPr>
        <w:fldChar w:fldCharType="separate"/>
      </w:r>
      <w:r w:rsidRPr="00831328">
        <w:rPr>
          <w:rFonts w:ascii="Simplified Arabic" w:eastAsia="Times New Roman" w:hAnsi="Simplified Arabic" w:cs="Simplified Arabic"/>
          <w:color w:val="0000FF"/>
          <w:sz w:val="24"/>
          <w:szCs w:val="24"/>
          <w:u w:val="single"/>
          <w:vertAlign w:val="superscript"/>
          <w:lang w:bidi="ar-EG"/>
        </w:rPr>
        <w:t>[36]</w:t>
      </w:r>
      <w:r w:rsidRPr="00831328">
        <w:rPr>
          <w:rFonts w:ascii="Simplified Arabic" w:eastAsia="Times New Roman" w:hAnsi="Simplified Arabic" w:cs="Simplified Arabic"/>
          <w:b/>
          <w:bCs/>
          <w:sz w:val="24"/>
          <w:szCs w:val="24"/>
          <w:rtl/>
        </w:rPr>
        <w:fldChar w:fldCharType="end"/>
      </w:r>
      <w:bookmarkEnd w:id="43"/>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xml:space="preserve">جاء النص باليونانية كاملاً في المخطوط الذي اكتشفه </w:t>
      </w:r>
      <w:r w:rsidRPr="00831328">
        <w:rPr>
          <w:rFonts w:ascii="Times New Roman" w:eastAsia="Times New Roman" w:hAnsi="Times New Roman" w:cs="Times New Roman"/>
          <w:sz w:val="24"/>
          <w:szCs w:val="24"/>
        </w:rPr>
        <w:t>Brynnuis</w:t>
      </w:r>
      <w:r w:rsidRPr="00831328">
        <w:rPr>
          <w:rFonts w:ascii="Simplified Arabic" w:eastAsia="Times New Roman" w:hAnsi="Simplified Arabic" w:cs="Simplified Arabic" w:hint="cs"/>
          <w:sz w:val="24"/>
          <w:szCs w:val="24"/>
          <w:rtl/>
          <w:lang w:bidi="ar-EG"/>
        </w:rPr>
        <w:t xml:space="preserve"> كما وردت أجزاء منه باليونانية في:</w:t>
      </w:r>
    </w:p>
    <w:p w:rsidR="00831328" w:rsidRPr="00831328" w:rsidRDefault="00831328" w:rsidP="00831328">
      <w:pPr>
        <w:spacing w:before="120" w:after="0" w:line="240" w:lineRule="auto"/>
        <w:ind w:left="144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(‌أ)</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xml:space="preserve">رق </w:t>
      </w:r>
      <w:r w:rsidRPr="00831328">
        <w:rPr>
          <w:rFonts w:ascii="Times New Roman" w:eastAsia="Times New Roman" w:hAnsi="Times New Roman" w:cs="Times New Roman"/>
          <w:sz w:val="24"/>
          <w:szCs w:val="24"/>
        </w:rPr>
        <w:t>Oxyrhynehos</w:t>
      </w:r>
      <w:r w:rsidRPr="00831328">
        <w:rPr>
          <w:rFonts w:ascii="Simplified Arabic" w:eastAsia="Times New Roman" w:hAnsi="Simplified Arabic" w:cs="Simplified Arabic" w:hint="cs"/>
          <w:sz w:val="24"/>
          <w:szCs w:val="24"/>
          <w:rtl/>
          <w:lang w:bidi="ar-EG"/>
        </w:rPr>
        <w:t xml:space="preserve"> من القرن الرابع</w:t>
      </w:r>
    </w:p>
    <w:p w:rsidR="00831328" w:rsidRPr="00831328" w:rsidRDefault="00831328" w:rsidP="00831328">
      <w:pPr>
        <w:spacing w:before="120" w:after="0" w:line="240" w:lineRule="auto"/>
        <w:ind w:left="144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(‌ب)</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الفصول الست الأولى جاءت ضمن رسالة برناباس.</w:t>
      </w:r>
    </w:p>
    <w:p w:rsidR="00831328" w:rsidRPr="00831328" w:rsidRDefault="00831328" w:rsidP="00831328">
      <w:pPr>
        <w:spacing w:before="120" w:after="0" w:line="240" w:lineRule="auto"/>
        <w:ind w:left="144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(‌ج)</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xml:space="preserve">الكتاب الثامن من القوانين الرسولية </w:t>
      </w:r>
      <w:r w:rsidRPr="00831328">
        <w:rPr>
          <w:rFonts w:ascii="Times New Roman" w:eastAsia="Times New Roman" w:hAnsi="Times New Roman" w:cs="Times New Roman"/>
          <w:sz w:val="24"/>
          <w:szCs w:val="24"/>
        </w:rPr>
        <w:t xml:space="preserve">Apos. </w:t>
      </w:r>
      <w:proofErr w:type="gramStart"/>
      <w:r w:rsidRPr="00831328">
        <w:rPr>
          <w:rFonts w:ascii="Times New Roman" w:eastAsia="Times New Roman" w:hAnsi="Times New Roman" w:cs="Times New Roman"/>
          <w:sz w:val="24"/>
          <w:szCs w:val="24"/>
        </w:rPr>
        <w:t>Cons.</w:t>
      </w:r>
      <w:r w:rsidRPr="00831328">
        <w:rPr>
          <w:rFonts w:ascii="Simplified Arabic" w:eastAsia="Times New Roman" w:hAnsi="Simplified Arabic" w:cs="Simplified Arabic" w:hint="cs"/>
          <w:sz w:val="24"/>
          <w:szCs w:val="24"/>
          <w:rtl/>
          <w:lang w:bidi="ar-EG"/>
        </w:rPr>
        <w:t xml:space="preserve"> السوري في القرن الرابع شمل أغلب النص اليوناني للديداكية.</w:t>
      </w:r>
      <w:proofErr w:type="gramEnd"/>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xml:space="preserve">النصان اللاتينيان، أحدهما في مخطوط </w:t>
      </w:r>
      <w:r w:rsidRPr="00831328">
        <w:rPr>
          <w:rFonts w:ascii="Times New Roman" w:eastAsia="Times New Roman" w:hAnsi="Times New Roman" w:cs="Times New Roman"/>
          <w:sz w:val="24"/>
          <w:szCs w:val="24"/>
        </w:rPr>
        <w:t>Melk</w:t>
      </w:r>
      <w:r w:rsidRPr="00831328">
        <w:rPr>
          <w:rFonts w:ascii="Simplified Arabic" w:eastAsia="Times New Roman" w:hAnsi="Simplified Arabic" w:cs="Simplified Arabic" w:hint="cs"/>
          <w:sz w:val="24"/>
          <w:szCs w:val="24"/>
          <w:rtl/>
          <w:lang w:bidi="ar-EG"/>
        </w:rPr>
        <w:t xml:space="preserve"> من القرن التاسع</w:t>
      </w:r>
      <w:r w:rsidRPr="00831328">
        <w:rPr>
          <w:rFonts w:ascii="Times New Roman" w:eastAsia="Times New Roman" w:hAnsi="Times New Roman" w:cs="Times New Roman"/>
          <w:sz w:val="24"/>
          <w:szCs w:val="24"/>
        </w:rPr>
        <w:t>/</w:t>
      </w:r>
      <w:r w:rsidRPr="00831328">
        <w:rPr>
          <w:rFonts w:ascii="Simplified Arabic" w:eastAsia="Times New Roman" w:hAnsi="Simplified Arabic" w:cs="Simplified Arabic" w:hint="cs"/>
          <w:sz w:val="24"/>
          <w:szCs w:val="24"/>
          <w:rtl/>
          <w:lang w:bidi="ar-EG"/>
        </w:rPr>
        <w:t>العاشر، يحوي أجزاء منها، ومخطوط ميونخ (</w:t>
      </w:r>
      <w:r w:rsidRPr="00831328">
        <w:rPr>
          <w:rFonts w:ascii="Times New Roman" w:eastAsia="Times New Roman" w:hAnsi="Times New Roman" w:cs="Times New Roman"/>
          <w:sz w:val="24"/>
          <w:szCs w:val="24"/>
        </w:rPr>
        <w:t xml:space="preserve">Cod. </w:t>
      </w:r>
      <w:proofErr w:type="gramStart"/>
      <w:r w:rsidRPr="00831328">
        <w:rPr>
          <w:rFonts w:ascii="Times New Roman" w:eastAsia="Times New Roman" w:hAnsi="Times New Roman" w:cs="Times New Roman"/>
          <w:sz w:val="24"/>
          <w:szCs w:val="24"/>
        </w:rPr>
        <w:t>Monac.</w:t>
      </w:r>
      <w:proofErr w:type="gramEnd"/>
      <w:r w:rsidRPr="00831328">
        <w:rPr>
          <w:rFonts w:ascii="Times New Roman" w:eastAsia="Times New Roman" w:hAnsi="Times New Roman" w:cs="Times New Roman"/>
          <w:sz w:val="24"/>
          <w:szCs w:val="24"/>
        </w:rPr>
        <w:t xml:space="preserve"> </w:t>
      </w:r>
      <w:proofErr w:type="gramStart"/>
      <w:r w:rsidRPr="00831328">
        <w:rPr>
          <w:rFonts w:ascii="Times New Roman" w:eastAsia="Times New Roman" w:hAnsi="Times New Roman" w:cs="Times New Roman"/>
          <w:sz w:val="24"/>
          <w:szCs w:val="24"/>
        </w:rPr>
        <w:t>Lat. 6264</w:t>
      </w:r>
      <w:r w:rsidRPr="00831328">
        <w:rPr>
          <w:rFonts w:ascii="Simplified Arabic" w:eastAsia="Times New Roman" w:hAnsi="Simplified Arabic" w:cs="Simplified Arabic" w:hint="cs"/>
          <w:sz w:val="24"/>
          <w:szCs w:val="24"/>
          <w:rtl/>
          <w:lang w:bidi="ar-EG"/>
        </w:rPr>
        <w:t>) من القرن الحادي عشر.</w:t>
      </w:r>
      <w:proofErr w:type="gramEnd"/>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وُجد نص قبطي لبعض أجزاء منها. ترجمة القرن الخامس، على بردي بالمتحف البريطاني (٩٢٧)، ورد بالمخطوط صلوات على زيت المسحة، غالبًا ما كان يستخدم في سرّي العماد والمسحة (الميرون).</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4.</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توجد مخطوطات بها متقطفات لترجمات سريانية وعربية وأثيوبية وچورچية</w:t>
      </w:r>
      <w:bookmarkStart w:id="44" w:name="_ftnref37"/>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"_ftn37"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Times New Roman" w:eastAsia="Times New Roman" w:hAnsi="Times New Roman" w:cs="Times New Roman"/>
          <w:color w:val="0000FF"/>
          <w:sz w:val="24"/>
          <w:szCs w:val="24"/>
          <w:u w:val="single"/>
          <w:vertAlign w:val="superscript"/>
          <w:lang w:bidi="ar-EG"/>
        </w:rPr>
        <w:t>[37]</w:t>
      </w:r>
      <w:r w:rsidRPr="00831328">
        <w:rPr>
          <w:rFonts w:ascii="Simplified Arabic" w:eastAsia="Times New Roman" w:hAnsi="Simplified Arabic" w:cs="Simplified Arabic"/>
          <w:sz w:val="24"/>
          <w:szCs w:val="24"/>
          <w:rtl/>
          <w:lang w:bidi="ar-EG"/>
        </w:rPr>
        <w:fldChar w:fldCharType="end"/>
      </w:r>
      <w:bookmarkEnd w:id="44"/>
      <w:r w:rsidRPr="00831328">
        <w:rPr>
          <w:rFonts w:ascii="Simplified Arabic" w:eastAsia="Times New Roman" w:hAnsi="Simplified Arabic" w:cs="Simplified Arabic" w:hint="cs"/>
          <w:sz w:val="24"/>
          <w:szCs w:val="24"/>
          <w:rtl/>
          <w:lang w:bidi="ar-EG"/>
        </w:rPr>
        <w:t>.</w:t>
      </w:r>
    </w:p>
    <w:p w:rsidR="00831328" w:rsidRPr="00831328" w:rsidRDefault="00831328" w:rsidP="00831328">
      <w:pPr>
        <w:keepNext/>
        <w:pageBreakBefore/>
        <w:spacing w:before="120" w:after="0" w:line="240" w:lineRule="auto"/>
        <w:jc w:val="center"/>
        <w:outlineLvl w:val="1"/>
        <w:rPr>
          <w:rFonts w:ascii="Simplified Arabic" w:eastAsia="Times New Roman" w:hAnsi="Simplified Arabic" w:cs="Simplified Arabic"/>
          <w:b/>
          <w:bCs/>
          <w:color w:val="000000"/>
          <w:sz w:val="32"/>
          <w:szCs w:val="32"/>
          <w:rtl/>
        </w:rPr>
      </w:pPr>
      <w:bookmarkStart w:id="45" w:name="_Toc25161213"/>
      <w:r w:rsidRPr="00831328">
        <w:rPr>
          <w:rFonts w:ascii="Simplified Arabic" w:eastAsia="Times New Roman" w:hAnsi="Simplified Arabic" w:cs="Simplified Arabic" w:hint="cs"/>
          <w:b/>
          <w:bCs/>
          <w:color w:val="000000"/>
          <w:sz w:val="32"/>
          <w:szCs w:val="32"/>
          <w:rtl/>
          <w:lang w:bidi="ar-EG"/>
        </w:rPr>
        <w:lastRenderedPageBreak/>
        <w:t>نص الديداكية</w:t>
      </w:r>
      <w:bookmarkEnd w:id="45"/>
    </w:p>
    <w:p w:rsidR="00831328" w:rsidRPr="00831328" w:rsidRDefault="00831328" w:rsidP="00831328">
      <w:pPr>
        <w:keepNext/>
        <w:spacing w:before="120" w:after="0" w:line="240" w:lineRule="auto"/>
        <w:jc w:val="both"/>
        <w:outlineLvl w:val="2"/>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sz w:val="28"/>
          <w:szCs w:val="28"/>
          <w:rtl/>
          <w:lang w:bidi="ar-EG"/>
        </w:rPr>
        <w:t>١ – الطريقان "الدستور الأخلاقي</w:t>
      </w:r>
      <w:bookmarkStart w:id="46" w:name="_ftnref38"/>
      <w:r w:rsidRPr="00831328">
        <w:rPr>
          <w:rFonts w:ascii="Simplified Arabic" w:eastAsia="Times New Roman" w:hAnsi="Simplified Arabic" w:cs="Simplified Arabic"/>
          <w:b/>
          <w:bCs/>
          <w:sz w:val="28"/>
          <w:szCs w:val="28"/>
          <w:rtl/>
          <w:lang w:bidi="ar-EG"/>
        </w:rPr>
        <w:fldChar w:fldCharType="begin"/>
      </w:r>
      <w:r w:rsidRPr="00831328">
        <w:rPr>
          <w:rFonts w:ascii="Simplified Arabic" w:eastAsia="Times New Roman" w:hAnsi="Simplified Arabic" w:cs="Simplified Arabic"/>
          <w:b/>
          <w:bCs/>
          <w:sz w:val="28"/>
          <w:szCs w:val="28"/>
          <w:rtl/>
          <w:lang w:bidi="ar-EG"/>
        </w:rPr>
        <w:instrText xml:space="preserve"> </w:instrText>
      </w:r>
      <w:r w:rsidRPr="00831328">
        <w:rPr>
          <w:rFonts w:ascii="Simplified Arabic" w:eastAsia="Times New Roman" w:hAnsi="Simplified Arabic" w:cs="Simplified Arabic"/>
          <w:b/>
          <w:bCs/>
          <w:sz w:val="28"/>
          <w:szCs w:val="28"/>
          <w:lang w:bidi="ar-EG"/>
        </w:rPr>
        <w:instrText>HYPERLINK "mk:@MSITStore:C:\\Users\\Taders\\AppData\\Local\\Temp\\Rar$DI00.441\\Patrology.chm::/Clement/Didache.htm" \l "_ftn38" \o</w:instrText>
      </w:r>
      <w:r w:rsidRPr="00831328">
        <w:rPr>
          <w:rFonts w:ascii="Simplified Arabic" w:eastAsia="Times New Roman" w:hAnsi="Simplified Arabic" w:cs="Simplified Arabic"/>
          <w:b/>
          <w:bCs/>
          <w:sz w:val="28"/>
          <w:szCs w:val="28"/>
          <w:rtl/>
          <w:lang w:bidi="ar-EG"/>
        </w:rPr>
        <w:instrText xml:space="preserve"> "" </w:instrText>
      </w:r>
      <w:r w:rsidRPr="00831328">
        <w:rPr>
          <w:rFonts w:ascii="Simplified Arabic" w:eastAsia="Times New Roman" w:hAnsi="Simplified Arabic" w:cs="Simplified Arabic"/>
          <w:b/>
          <w:bCs/>
          <w:sz w:val="28"/>
          <w:szCs w:val="28"/>
          <w:rtl/>
          <w:lang w:bidi="ar-EG"/>
        </w:rPr>
        <w:fldChar w:fldCharType="separate"/>
      </w:r>
      <w:r w:rsidRPr="00831328">
        <w:rPr>
          <w:rFonts w:ascii="Simplified Arabic" w:eastAsia="Times New Roman" w:hAnsi="Simplified Arabic" w:cs="Simplified Arabic"/>
          <w:b/>
          <w:bCs/>
          <w:color w:val="0000FF"/>
          <w:sz w:val="24"/>
          <w:szCs w:val="24"/>
          <w:u w:val="single"/>
          <w:vertAlign w:val="superscript"/>
          <w:lang w:bidi="ar-EG"/>
        </w:rPr>
        <w:t>[38]</w:t>
      </w:r>
      <w:r w:rsidRPr="00831328">
        <w:rPr>
          <w:rFonts w:ascii="Simplified Arabic" w:eastAsia="Times New Roman" w:hAnsi="Simplified Arabic" w:cs="Simplified Arabic"/>
          <w:b/>
          <w:bCs/>
          <w:sz w:val="28"/>
          <w:szCs w:val="28"/>
          <w:rtl/>
          <w:lang w:bidi="ar-EG"/>
        </w:rPr>
        <w:fldChar w:fldCharType="end"/>
      </w:r>
      <w:bookmarkEnd w:id="46"/>
      <w:r w:rsidRPr="00831328">
        <w:rPr>
          <w:rFonts w:ascii="Simplified Arabic" w:eastAsia="Times New Roman" w:hAnsi="Simplified Arabic" w:cs="Simplified Arabic" w:hint="cs"/>
          <w:b/>
          <w:bCs/>
          <w:sz w:val="28"/>
          <w:szCs w:val="28"/>
          <w:rtl/>
          <w:lang w:bidi="ar-EG"/>
        </w:rPr>
        <w:t>"</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تعليم الرب للأمم بواسطة الإثني عشر رسولاً</w:t>
      </w:r>
      <w:bookmarkStart w:id="47" w:name="_ftnref39"/>
      <w:r w:rsidRPr="00831328">
        <w:rPr>
          <w:rFonts w:ascii="Simplified Arabic" w:eastAsia="Times New Roman" w:hAnsi="Simplified Arabic" w:cs="Simplified Arabic"/>
          <w:sz w:val="24"/>
          <w:szCs w:val="24"/>
          <w:rtl/>
        </w:rPr>
        <w:fldChar w:fldCharType="begin"/>
      </w:r>
      <w:r w:rsidRPr="00831328">
        <w:rPr>
          <w:rFonts w:ascii="Simplified Arabic" w:eastAsia="Times New Roman" w:hAnsi="Simplified Arabic" w:cs="Simplified Arabic"/>
          <w:sz w:val="24"/>
          <w:szCs w:val="24"/>
          <w:rtl/>
        </w:rPr>
        <w:instrText xml:space="preserve"> </w:instrText>
      </w:r>
      <w:r w:rsidRPr="00831328">
        <w:rPr>
          <w:rFonts w:ascii="Simplified Arabic" w:eastAsia="Times New Roman" w:hAnsi="Simplified Arabic" w:cs="Simplified Arabic"/>
          <w:sz w:val="24"/>
          <w:szCs w:val="24"/>
        </w:rPr>
        <w:instrText>HYPERLINK "mk:@MSITStore:C:\\Users\\Taders\\AppData\\Local\\Temp\\Rar$DI00.441\\Patrology.chm::/Clement/Didache.htm" \l "_ftn39" \o</w:instrText>
      </w:r>
      <w:r w:rsidRPr="00831328">
        <w:rPr>
          <w:rFonts w:ascii="Simplified Arabic" w:eastAsia="Times New Roman" w:hAnsi="Simplified Arabic" w:cs="Simplified Arabic"/>
          <w:sz w:val="24"/>
          <w:szCs w:val="24"/>
          <w:rtl/>
        </w:rPr>
        <w:instrText xml:space="preserve"> "" </w:instrText>
      </w:r>
      <w:r w:rsidRPr="00831328">
        <w:rPr>
          <w:rFonts w:ascii="Simplified Arabic" w:eastAsia="Times New Roman" w:hAnsi="Simplified Arabic" w:cs="Simplified Arabic"/>
          <w:sz w:val="24"/>
          <w:szCs w:val="24"/>
          <w:rtl/>
        </w:rPr>
        <w:fldChar w:fldCharType="separate"/>
      </w:r>
      <w:r w:rsidRPr="00831328">
        <w:rPr>
          <w:rFonts w:ascii="Simplified Arabic" w:eastAsia="Times New Roman" w:hAnsi="Simplified Arabic" w:cs="Simplified Arabic"/>
          <w:color w:val="0000FF"/>
          <w:sz w:val="24"/>
          <w:szCs w:val="24"/>
          <w:u w:val="single"/>
          <w:vertAlign w:val="superscript"/>
        </w:rPr>
        <w:t>[39]</w:t>
      </w:r>
      <w:r w:rsidRPr="00831328">
        <w:rPr>
          <w:rFonts w:ascii="Simplified Arabic" w:eastAsia="Times New Roman" w:hAnsi="Simplified Arabic" w:cs="Simplified Arabic"/>
          <w:sz w:val="24"/>
          <w:szCs w:val="24"/>
          <w:rtl/>
        </w:rPr>
        <w:fldChar w:fldCharType="end"/>
      </w:r>
      <w:bookmarkEnd w:id="47"/>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(١)</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يوجد طريقان: أحدهما للحياة والآخر للموت</w:t>
      </w:r>
      <w:bookmarkStart w:id="48" w:name="_ftnref40"/>
      <w:r w:rsidRPr="00831328">
        <w:rPr>
          <w:rFonts w:ascii="Simplified Arabic" w:eastAsia="Times New Roman" w:hAnsi="Simplified Arabic" w:cs="Simplified Arabic"/>
          <w:sz w:val="24"/>
          <w:szCs w:val="24"/>
          <w:rtl/>
        </w:rPr>
        <w:fldChar w:fldCharType="begin"/>
      </w:r>
      <w:r w:rsidRPr="00831328">
        <w:rPr>
          <w:rFonts w:ascii="Simplified Arabic" w:eastAsia="Times New Roman" w:hAnsi="Simplified Arabic" w:cs="Simplified Arabic"/>
          <w:sz w:val="24"/>
          <w:szCs w:val="24"/>
          <w:rtl/>
        </w:rPr>
        <w:instrText xml:space="preserve"> </w:instrText>
      </w:r>
      <w:r w:rsidRPr="00831328">
        <w:rPr>
          <w:rFonts w:ascii="Simplified Arabic" w:eastAsia="Times New Roman" w:hAnsi="Simplified Arabic" w:cs="Simplified Arabic"/>
          <w:sz w:val="24"/>
          <w:szCs w:val="24"/>
        </w:rPr>
        <w:instrText>HYPERLINK "mk:@MSITStore:C:\\Users\\Taders\\AppData\\Local\\Temp\\Rar$DI00.441\\Patrology.chm::/Clement/Didache.htm" \l "_ftn40" \o</w:instrText>
      </w:r>
      <w:r w:rsidRPr="00831328">
        <w:rPr>
          <w:rFonts w:ascii="Simplified Arabic" w:eastAsia="Times New Roman" w:hAnsi="Simplified Arabic" w:cs="Simplified Arabic"/>
          <w:sz w:val="24"/>
          <w:szCs w:val="24"/>
          <w:rtl/>
        </w:rPr>
        <w:instrText xml:space="preserve"> "" </w:instrText>
      </w:r>
      <w:r w:rsidRPr="00831328">
        <w:rPr>
          <w:rFonts w:ascii="Simplified Arabic" w:eastAsia="Times New Roman" w:hAnsi="Simplified Arabic" w:cs="Simplified Arabic"/>
          <w:sz w:val="24"/>
          <w:szCs w:val="24"/>
          <w:rtl/>
        </w:rPr>
        <w:fldChar w:fldCharType="separate"/>
      </w:r>
      <w:r w:rsidRPr="00831328">
        <w:rPr>
          <w:rFonts w:ascii="Simplified Arabic" w:eastAsia="Times New Roman" w:hAnsi="Simplified Arabic" w:cs="Simplified Arabic"/>
          <w:color w:val="0000FF"/>
          <w:sz w:val="24"/>
          <w:szCs w:val="24"/>
          <w:u w:val="single"/>
          <w:vertAlign w:val="superscript"/>
        </w:rPr>
        <w:t>[40]</w:t>
      </w:r>
      <w:r w:rsidRPr="00831328">
        <w:rPr>
          <w:rFonts w:ascii="Simplified Arabic" w:eastAsia="Times New Roman" w:hAnsi="Simplified Arabic" w:cs="Simplified Arabic"/>
          <w:sz w:val="24"/>
          <w:szCs w:val="24"/>
          <w:rtl/>
        </w:rPr>
        <w:fldChar w:fldCharType="end"/>
      </w:r>
      <w:bookmarkEnd w:id="48"/>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لكن الفرق بين الطريقين عظيم.</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طريق الحياة هو هكذا:</w:t>
      </w:r>
    </w:p>
    <w:p w:rsidR="00831328" w:rsidRPr="00831328" w:rsidRDefault="00831328" w:rsidP="00831328">
      <w:pPr>
        <w:spacing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أولاً، أحبب الله الذي خلقك</w:t>
      </w:r>
      <w:bookmarkStart w:id="49" w:name="_ftnref41"/>
      <w:r w:rsidRPr="00831328">
        <w:rPr>
          <w:rFonts w:ascii="Simplified Arabic" w:eastAsia="Times New Roman" w:hAnsi="Simplified Arabic" w:cs="Simplified Arabic"/>
          <w:sz w:val="24"/>
          <w:szCs w:val="24"/>
          <w:rtl/>
        </w:rPr>
        <w:fldChar w:fldCharType="begin"/>
      </w:r>
      <w:r w:rsidRPr="00831328">
        <w:rPr>
          <w:rFonts w:ascii="Simplified Arabic" w:eastAsia="Times New Roman" w:hAnsi="Simplified Arabic" w:cs="Simplified Arabic"/>
          <w:sz w:val="24"/>
          <w:szCs w:val="24"/>
          <w:rtl/>
        </w:rPr>
        <w:instrText xml:space="preserve"> </w:instrText>
      </w:r>
      <w:r w:rsidRPr="00831328">
        <w:rPr>
          <w:rFonts w:ascii="Simplified Arabic" w:eastAsia="Times New Roman" w:hAnsi="Simplified Arabic" w:cs="Simplified Arabic"/>
          <w:sz w:val="24"/>
          <w:szCs w:val="24"/>
        </w:rPr>
        <w:instrText>HYPERLINK "mk:@MSITStore:C:\\Users\\Taders\\AppData\\Local\\Temp\\Rar$DI00.441\\Patrology.chm::/Clement/Didache.htm" \l "_ftn41" \o</w:instrText>
      </w:r>
      <w:r w:rsidRPr="00831328">
        <w:rPr>
          <w:rFonts w:ascii="Simplified Arabic" w:eastAsia="Times New Roman" w:hAnsi="Simplified Arabic" w:cs="Simplified Arabic"/>
          <w:sz w:val="24"/>
          <w:szCs w:val="24"/>
          <w:rtl/>
        </w:rPr>
        <w:instrText xml:space="preserve"> "" </w:instrText>
      </w:r>
      <w:r w:rsidRPr="00831328">
        <w:rPr>
          <w:rFonts w:ascii="Simplified Arabic" w:eastAsia="Times New Roman" w:hAnsi="Simplified Arabic" w:cs="Simplified Arabic"/>
          <w:sz w:val="24"/>
          <w:szCs w:val="24"/>
          <w:rtl/>
        </w:rPr>
        <w:fldChar w:fldCharType="separate"/>
      </w:r>
      <w:r w:rsidRPr="00831328">
        <w:rPr>
          <w:rFonts w:ascii="Simplified Arabic" w:eastAsia="Times New Roman" w:hAnsi="Simplified Arabic" w:cs="Simplified Arabic"/>
          <w:color w:val="0000FF"/>
          <w:sz w:val="24"/>
          <w:szCs w:val="24"/>
          <w:u w:val="single"/>
          <w:vertAlign w:val="superscript"/>
        </w:rPr>
        <w:t>[41]</w:t>
      </w:r>
      <w:r w:rsidRPr="00831328">
        <w:rPr>
          <w:rFonts w:ascii="Simplified Arabic" w:eastAsia="Times New Roman" w:hAnsi="Simplified Arabic" w:cs="Simplified Arabic"/>
          <w:sz w:val="24"/>
          <w:szCs w:val="24"/>
          <w:rtl/>
        </w:rPr>
        <w:fldChar w:fldCharType="end"/>
      </w:r>
      <w:bookmarkEnd w:id="49"/>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ثانياً، حب قريبك كنفسك</w:t>
      </w:r>
      <w:bookmarkStart w:id="50" w:name="_ftnref42"/>
      <w:r w:rsidRPr="00831328">
        <w:rPr>
          <w:rFonts w:ascii="Simplified Arabic" w:eastAsia="Times New Roman" w:hAnsi="Simplified Arabic" w:cs="Simplified Arabic"/>
          <w:sz w:val="24"/>
          <w:szCs w:val="24"/>
          <w:rtl/>
        </w:rPr>
        <w:fldChar w:fldCharType="begin"/>
      </w:r>
      <w:r w:rsidRPr="00831328">
        <w:rPr>
          <w:rFonts w:ascii="Simplified Arabic" w:eastAsia="Times New Roman" w:hAnsi="Simplified Arabic" w:cs="Simplified Arabic"/>
          <w:sz w:val="24"/>
          <w:szCs w:val="24"/>
          <w:rtl/>
        </w:rPr>
        <w:instrText xml:space="preserve"> </w:instrText>
      </w:r>
      <w:r w:rsidRPr="00831328">
        <w:rPr>
          <w:rFonts w:ascii="Simplified Arabic" w:eastAsia="Times New Roman" w:hAnsi="Simplified Arabic" w:cs="Simplified Arabic"/>
          <w:sz w:val="24"/>
          <w:szCs w:val="24"/>
        </w:rPr>
        <w:instrText>HYPERLINK "mk:@MSITStore:C:\\Users\\Taders\\AppData\\Local\\Temp\\Rar$DI00.441\\Patrology.chm::/Clement/Didache.htm" \l "_ftn42" \o</w:instrText>
      </w:r>
      <w:r w:rsidRPr="00831328">
        <w:rPr>
          <w:rFonts w:ascii="Simplified Arabic" w:eastAsia="Times New Roman" w:hAnsi="Simplified Arabic" w:cs="Simplified Arabic"/>
          <w:sz w:val="24"/>
          <w:szCs w:val="24"/>
          <w:rtl/>
        </w:rPr>
        <w:instrText xml:space="preserve"> "" </w:instrText>
      </w:r>
      <w:r w:rsidRPr="00831328">
        <w:rPr>
          <w:rFonts w:ascii="Simplified Arabic" w:eastAsia="Times New Roman" w:hAnsi="Simplified Arabic" w:cs="Simplified Arabic"/>
          <w:sz w:val="24"/>
          <w:szCs w:val="24"/>
          <w:rtl/>
        </w:rPr>
        <w:fldChar w:fldCharType="separate"/>
      </w:r>
      <w:r w:rsidRPr="00831328">
        <w:rPr>
          <w:rFonts w:ascii="Simplified Arabic" w:eastAsia="Times New Roman" w:hAnsi="Simplified Arabic" w:cs="Simplified Arabic"/>
          <w:color w:val="0000FF"/>
          <w:sz w:val="24"/>
          <w:szCs w:val="24"/>
          <w:u w:val="single"/>
          <w:vertAlign w:val="superscript"/>
        </w:rPr>
        <w:t>[42]</w:t>
      </w:r>
      <w:r w:rsidRPr="00831328">
        <w:rPr>
          <w:rFonts w:ascii="Simplified Arabic" w:eastAsia="Times New Roman" w:hAnsi="Simplified Arabic" w:cs="Simplified Arabic"/>
          <w:sz w:val="24"/>
          <w:szCs w:val="24"/>
          <w:rtl/>
        </w:rPr>
        <w:fldChar w:fldCharType="end"/>
      </w:r>
      <w:bookmarkEnd w:id="50"/>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مالا تريد أن يفعله الناس بك لا تفعله أنت بالآخرين</w:t>
      </w:r>
      <w:bookmarkStart w:id="51" w:name="_ftnref43"/>
      <w:r w:rsidRPr="00831328">
        <w:rPr>
          <w:rFonts w:ascii="Simplified Arabic" w:eastAsia="Times New Roman" w:hAnsi="Simplified Arabic" w:cs="Simplified Arabic"/>
          <w:sz w:val="24"/>
          <w:szCs w:val="24"/>
          <w:rtl/>
        </w:rPr>
        <w:fldChar w:fldCharType="begin"/>
      </w:r>
      <w:r w:rsidRPr="00831328">
        <w:rPr>
          <w:rFonts w:ascii="Simplified Arabic" w:eastAsia="Times New Roman" w:hAnsi="Simplified Arabic" w:cs="Simplified Arabic"/>
          <w:sz w:val="24"/>
          <w:szCs w:val="24"/>
          <w:rtl/>
        </w:rPr>
        <w:instrText xml:space="preserve"> </w:instrText>
      </w:r>
      <w:r w:rsidRPr="00831328">
        <w:rPr>
          <w:rFonts w:ascii="Simplified Arabic" w:eastAsia="Times New Roman" w:hAnsi="Simplified Arabic" w:cs="Simplified Arabic"/>
          <w:sz w:val="24"/>
          <w:szCs w:val="24"/>
        </w:rPr>
        <w:instrText>HYPERLINK "mk:@MSITStore:C:\\Users\\Taders\\AppData\\Local\\Temp\\Rar$DI00.441\\Patrology.chm::/Clement/Didache.htm" \l "_ftn43" \o</w:instrText>
      </w:r>
      <w:r w:rsidRPr="00831328">
        <w:rPr>
          <w:rFonts w:ascii="Simplified Arabic" w:eastAsia="Times New Roman" w:hAnsi="Simplified Arabic" w:cs="Simplified Arabic"/>
          <w:sz w:val="24"/>
          <w:szCs w:val="24"/>
          <w:rtl/>
        </w:rPr>
        <w:instrText xml:space="preserve"> "" </w:instrText>
      </w:r>
      <w:r w:rsidRPr="00831328">
        <w:rPr>
          <w:rFonts w:ascii="Simplified Arabic" w:eastAsia="Times New Roman" w:hAnsi="Simplified Arabic" w:cs="Simplified Arabic"/>
          <w:sz w:val="24"/>
          <w:szCs w:val="24"/>
          <w:rtl/>
        </w:rPr>
        <w:fldChar w:fldCharType="separate"/>
      </w:r>
      <w:r w:rsidRPr="00831328">
        <w:rPr>
          <w:rFonts w:ascii="Simplified Arabic" w:eastAsia="Times New Roman" w:hAnsi="Simplified Arabic" w:cs="Simplified Arabic"/>
          <w:color w:val="0000FF"/>
          <w:sz w:val="24"/>
          <w:szCs w:val="24"/>
          <w:u w:val="single"/>
          <w:vertAlign w:val="superscript"/>
        </w:rPr>
        <w:t>[43]</w:t>
      </w:r>
      <w:r w:rsidRPr="00831328">
        <w:rPr>
          <w:rFonts w:ascii="Simplified Arabic" w:eastAsia="Times New Roman" w:hAnsi="Simplified Arabic" w:cs="Simplified Arabic"/>
          <w:sz w:val="24"/>
          <w:szCs w:val="24"/>
          <w:rtl/>
        </w:rPr>
        <w:fldChar w:fldCharType="end"/>
      </w:r>
      <w:bookmarkEnd w:id="51"/>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إليك ما تحمله هذه الأقوال من تعليم:</w:t>
      </w:r>
    </w:p>
    <w:p w:rsidR="00831328" w:rsidRPr="00831328" w:rsidRDefault="00831328" w:rsidP="00831328">
      <w:pPr>
        <w:spacing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باركوا لاعنيكم، صلوا من أجل أعدائكم،</w:t>
      </w:r>
    </w:p>
    <w:p w:rsidR="00831328" w:rsidRPr="00831328" w:rsidRDefault="00831328" w:rsidP="00831328">
      <w:pPr>
        <w:spacing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وصوموا من أجل مضطهديكم.</w:t>
      </w:r>
    </w:p>
    <w:p w:rsidR="00831328" w:rsidRPr="00831328" w:rsidRDefault="00831328" w:rsidP="00831328">
      <w:pPr>
        <w:spacing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لأنه أي فضل لكم إن أحببتم الذين يحبونكم؟</w:t>
      </w:r>
    </w:p>
    <w:p w:rsidR="00831328" w:rsidRPr="00831328" w:rsidRDefault="00831328" w:rsidP="00831328">
      <w:pPr>
        <w:spacing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أليس الوثنيون يفعلون ذلك؟!</w:t>
      </w:r>
    </w:p>
    <w:p w:rsidR="00831328" w:rsidRPr="00831328" w:rsidRDefault="00831328" w:rsidP="00831328">
      <w:pPr>
        <w:spacing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أما أنتم فأحبوا مبغضيكم، فلا يكون لكم عدو</w:t>
      </w:r>
      <w:bookmarkStart w:id="52" w:name="_ftnref44"/>
      <w:r w:rsidRPr="00831328">
        <w:rPr>
          <w:rFonts w:ascii="Simplified Arabic" w:eastAsia="Times New Roman" w:hAnsi="Simplified Arabic" w:cs="Simplified Arabic"/>
          <w:sz w:val="24"/>
          <w:szCs w:val="24"/>
          <w:rtl/>
        </w:rPr>
        <w:fldChar w:fldCharType="begin"/>
      </w:r>
      <w:r w:rsidRPr="00831328">
        <w:rPr>
          <w:rFonts w:ascii="Simplified Arabic" w:eastAsia="Times New Roman" w:hAnsi="Simplified Arabic" w:cs="Simplified Arabic"/>
          <w:sz w:val="24"/>
          <w:szCs w:val="24"/>
          <w:rtl/>
        </w:rPr>
        <w:instrText xml:space="preserve"> </w:instrText>
      </w:r>
      <w:r w:rsidRPr="00831328">
        <w:rPr>
          <w:rFonts w:ascii="Simplified Arabic" w:eastAsia="Times New Roman" w:hAnsi="Simplified Arabic" w:cs="Simplified Arabic"/>
          <w:sz w:val="24"/>
          <w:szCs w:val="24"/>
        </w:rPr>
        <w:instrText>HYPERLINK "mk:@MSITStore:C:\\Users\\Taders\\AppData\\Local\\Temp\\Rar$DI00.441\\Patrology.chm::/Clement/Didache.htm" \l "_ftn44" \o</w:instrText>
      </w:r>
      <w:r w:rsidRPr="00831328">
        <w:rPr>
          <w:rFonts w:ascii="Simplified Arabic" w:eastAsia="Times New Roman" w:hAnsi="Simplified Arabic" w:cs="Simplified Arabic"/>
          <w:sz w:val="24"/>
          <w:szCs w:val="24"/>
          <w:rtl/>
        </w:rPr>
        <w:instrText xml:space="preserve"> "" </w:instrText>
      </w:r>
      <w:r w:rsidRPr="00831328">
        <w:rPr>
          <w:rFonts w:ascii="Simplified Arabic" w:eastAsia="Times New Roman" w:hAnsi="Simplified Arabic" w:cs="Simplified Arabic"/>
          <w:sz w:val="24"/>
          <w:szCs w:val="24"/>
          <w:rtl/>
        </w:rPr>
        <w:fldChar w:fldCharType="separate"/>
      </w:r>
      <w:r w:rsidRPr="00831328">
        <w:rPr>
          <w:rFonts w:ascii="Simplified Arabic" w:eastAsia="Times New Roman" w:hAnsi="Simplified Arabic" w:cs="Simplified Arabic"/>
          <w:color w:val="0000FF"/>
          <w:sz w:val="24"/>
          <w:szCs w:val="24"/>
          <w:u w:val="single"/>
          <w:vertAlign w:val="superscript"/>
        </w:rPr>
        <w:t>[44]</w:t>
      </w:r>
      <w:r w:rsidRPr="00831328">
        <w:rPr>
          <w:rFonts w:ascii="Simplified Arabic" w:eastAsia="Times New Roman" w:hAnsi="Simplified Arabic" w:cs="Simplified Arabic"/>
          <w:sz w:val="24"/>
          <w:szCs w:val="24"/>
          <w:rtl/>
        </w:rPr>
        <w:fldChar w:fldCharType="end"/>
      </w:r>
      <w:bookmarkEnd w:id="52"/>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4.</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ابتعدوا عن الشهوات الجسدية</w:t>
      </w:r>
      <w:bookmarkStart w:id="53" w:name="_ftnref45"/>
      <w:r w:rsidRPr="00831328">
        <w:rPr>
          <w:rFonts w:ascii="Simplified Arabic" w:eastAsia="Times New Roman" w:hAnsi="Simplified Arabic" w:cs="Simplified Arabic"/>
          <w:sz w:val="24"/>
          <w:szCs w:val="24"/>
          <w:rtl/>
        </w:rPr>
        <w:fldChar w:fldCharType="begin"/>
      </w:r>
      <w:r w:rsidRPr="00831328">
        <w:rPr>
          <w:rFonts w:ascii="Simplified Arabic" w:eastAsia="Times New Roman" w:hAnsi="Simplified Arabic" w:cs="Simplified Arabic"/>
          <w:sz w:val="24"/>
          <w:szCs w:val="24"/>
          <w:rtl/>
        </w:rPr>
        <w:instrText xml:space="preserve"> </w:instrText>
      </w:r>
      <w:r w:rsidRPr="00831328">
        <w:rPr>
          <w:rFonts w:ascii="Simplified Arabic" w:eastAsia="Times New Roman" w:hAnsi="Simplified Arabic" w:cs="Simplified Arabic"/>
          <w:sz w:val="24"/>
          <w:szCs w:val="24"/>
        </w:rPr>
        <w:instrText>HYPERLINK "mk:@MSITStore:C:\\Users\\Taders\\AppData\\Local\\Temp\\Rar$DI00.441\\Patrology.chm::/Clement/Didache.htm" \l "_ftn45" \o</w:instrText>
      </w:r>
      <w:r w:rsidRPr="00831328">
        <w:rPr>
          <w:rFonts w:ascii="Simplified Arabic" w:eastAsia="Times New Roman" w:hAnsi="Simplified Arabic" w:cs="Simplified Arabic"/>
          <w:sz w:val="24"/>
          <w:szCs w:val="24"/>
          <w:rtl/>
        </w:rPr>
        <w:instrText xml:space="preserve"> "" </w:instrText>
      </w:r>
      <w:r w:rsidRPr="00831328">
        <w:rPr>
          <w:rFonts w:ascii="Simplified Arabic" w:eastAsia="Times New Roman" w:hAnsi="Simplified Arabic" w:cs="Simplified Arabic"/>
          <w:sz w:val="24"/>
          <w:szCs w:val="24"/>
          <w:rtl/>
        </w:rPr>
        <w:fldChar w:fldCharType="separate"/>
      </w:r>
      <w:r w:rsidRPr="00831328">
        <w:rPr>
          <w:rFonts w:ascii="Simplified Arabic" w:eastAsia="Times New Roman" w:hAnsi="Simplified Arabic" w:cs="Simplified Arabic"/>
          <w:color w:val="0000FF"/>
          <w:sz w:val="24"/>
          <w:szCs w:val="24"/>
          <w:u w:val="single"/>
          <w:vertAlign w:val="superscript"/>
        </w:rPr>
        <w:t>[45]</w:t>
      </w:r>
      <w:r w:rsidRPr="00831328">
        <w:rPr>
          <w:rFonts w:ascii="Simplified Arabic" w:eastAsia="Times New Roman" w:hAnsi="Simplified Arabic" w:cs="Simplified Arabic"/>
          <w:sz w:val="24"/>
          <w:szCs w:val="24"/>
          <w:rtl/>
        </w:rPr>
        <w:fldChar w:fldCharType="end"/>
      </w:r>
      <w:bookmarkEnd w:id="53"/>
      <w:r w:rsidRPr="00831328">
        <w:rPr>
          <w:rFonts w:ascii="Simplified Arabic" w:eastAsia="Times New Roman" w:hAnsi="Simplified Arabic" w:cs="Simplified Arabic" w:hint="cs"/>
          <w:sz w:val="24"/>
          <w:szCs w:val="24"/>
          <w:rtl/>
          <w:lang w:bidi="ar-EG"/>
        </w:rPr>
        <w:t xml:space="preserve"> الزمنية (عالمية).</w:t>
      </w:r>
    </w:p>
    <w:p w:rsidR="00831328" w:rsidRPr="00831328" w:rsidRDefault="00831328" w:rsidP="00831328">
      <w:pPr>
        <w:spacing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"من لطمك على خدك الأيمن فحوِّل له الآخر أيضًا</w:t>
      </w:r>
      <w:bookmarkStart w:id="54" w:name="_ftnref46"/>
      <w:r w:rsidRPr="00831328">
        <w:rPr>
          <w:rFonts w:ascii="Simplified Arabic" w:eastAsia="Times New Roman" w:hAnsi="Simplified Arabic" w:cs="Simplified Arabic"/>
          <w:sz w:val="24"/>
          <w:szCs w:val="24"/>
          <w:rtl/>
        </w:rPr>
        <w:fldChar w:fldCharType="begin"/>
      </w:r>
      <w:r w:rsidRPr="00831328">
        <w:rPr>
          <w:rFonts w:ascii="Simplified Arabic" w:eastAsia="Times New Roman" w:hAnsi="Simplified Arabic" w:cs="Simplified Arabic"/>
          <w:sz w:val="24"/>
          <w:szCs w:val="24"/>
          <w:rtl/>
        </w:rPr>
        <w:instrText xml:space="preserve"> </w:instrText>
      </w:r>
      <w:r w:rsidRPr="00831328">
        <w:rPr>
          <w:rFonts w:ascii="Simplified Arabic" w:eastAsia="Times New Roman" w:hAnsi="Simplified Arabic" w:cs="Simplified Arabic"/>
          <w:sz w:val="24"/>
          <w:szCs w:val="24"/>
        </w:rPr>
        <w:instrText>HYPERLINK "mk:@MSITStore:C:\\Users\\Taders\\AppData\\Local\\Temp\\Rar$DI00.441\\Patrology.chm::/Clement/Didache.htm" \l "_ftn46" \o</w:instrText>
      </w:r>
      <w:r w:rsidRPr="00831328">
        <w:rPr>
          <w:rFonts w:ascii="Simplified Arabic" w:eastAsia="Times New Roman" w:hAnsi="Simplified Arabic" w:cs="Simplified Arabic"/>
          <w:sz w:val="24"/>
          <w:szCs w:val="24"/>
          <w:rtl/>
        </w:rPr>
        <w:instrText xml:space="preserve"> "" </w:instrText>
      </w:r>
      <w:r w:rsidRPr="00831328">
        <w:rPr>
          <w:rFonts w:ascii="Simplified Arabic" w:eastAsia="Times New Roman" w:hAnsi="Simplified Arabic" w:cs="Simplified Arabic"/>
          <w:sz w:val="24"/>
          <w:szCs w:val="24"/>
          <w:rtl/>
        </w:rPr>
        <w:fldChar w:fldCharType="separate"/>
      </w:r>
      <w:r w:rsidRPr="00831328">
        <w:rPr>
          <w:rFonts w:ascii="Simplified Arabic" w:eastAsia="Times New Roman" w:hAnsi="Simplified Arabic" w:cs="Simplified Arabic"/>
          <w:color w:val="0000FF"/>
          <w:sz w:val="24"/>
          <w:szCs w:val="24"/>
          <w:u w:val="single"/>
          <w:vertAlign w:val="superscript"/>
        </w:rPr>
        <w:t>[46]</w:t>
      </w:r>
      <w:r w:rsidRPr="00831328">
        <w:rPr>
          <w:rFonts w:ascii="Simplified Arabic" w:eastAsia="Times New Roman" w:hAnsi="Simplified Arabic" w:cs="Simplified Arabic"/>
          <w:sz w:val="24"/>
          <w:szCs w:val="24"/>
          <w:rtl/>
        </w:rPr>
        <w:fldChar w:fldCharType="end"/>
      </w:r>
      <w:bookmarkEnd w:id="54"/>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وكن كاملاً</w:t>
      </w:r>
      <w:bookmarkStart w:id="55" w:name="_ftnref47"/>
      <w:r w:rsidRPr="00831328">
        <w:rPr>
          <w:rFonts w:ascii="Simplified Arabic" w:eastAsia="Times New Roman" w:hAnsi="Simplified Arabic" w:cs="Simplified Arabic"/>
          <w:sz w:val="24"/>
          <w:szCs w:val="24"/>
          <w:rtl/>
        </w:rPr>
        <w:fldChar w:fldCharType="begin"/>
      </w:r>
      <w:r w:rsidRPr="00831328">
        <w:rPr>
          <w:rFonts w:ascii="Simplified Arabic" w:eastAsia="Times New Roman" w:hAnsi="Simplified Arabic" w:cs="Simplified Arabic"/>
          <w:sz w:val="24"/>
          <w:szCs w:val="24"/>
          <w:rtl/>
        </w:rPr>
        <w:instrText xml:space="preserve"> </w:instrText>
      </w:r>
      <w:r w:rsidRPr="00831328">
        <w:rPr>
          <w:rFonts w:ascii="Simplified Arabic" w:eastAsia="Times New Roman" w:hAnsi="Simplified Arabic" w:cs="Simplified Arabic"/>
          <w:sz w:val="24"/>
          <w:szCs w:val="24"/>
        </w:rPr>
        <w:instrText>HYPERLINK "mk:@MSITStore:C:\\Users\\Taders\\AppData\\Local\\Temp\\Rar$DI00.441\\Patrology.chm::/Clement/Didache.htm" \l "_ftn47" \o</w:instrText>
      </w:r>
      <w:r w:rsidRPr="00831328">
        <w:rPr>
          <w:rFonts w:ascii="Simplified Arabic" w:eastAsia="Times New Roman" w:hAnsi="Simplified Arabic" w:cs="Simplified Arabic"/>
          <w:sz w:val="24"/>
          <w:szCs w:val="24"/>
          <w:rtl/>
        </w:rPr>
        <w:instrText xml:space="preserve"> "" </w:instrText>
      </w:r>
      <w:r w:rsidRPr="00831328">
        <w:rPr>
          <w:rFonts w:ascii="Simplified Arabic" w:eastAsia="Times New Roman" w:hAnsi="Simplified Arabic" w:cs="Simplified Arabic"/>
          <w:sz w:val="24"/>
          <w:szCs w:val="24"/>
          <w:rtl/>
        </w:rPr>
        <w:fldChar w:fldCharType="separate"/>
      </w:r>
      <w:r w:rsidRPr="00831328">
        <w:rPr>
          <w:rFonts w:ascii="Simplified Arabic" w:eastAsia="Times New Roman" w:hAnsi="Simplified Arabic" w:cs="Simplified Arabic"/>
          <w:color w:val="0000FF"/>
          <w:sz w:val="24"/>
          <w:szCs w:val="24"/>
          <w:u w:val="single"/>
          <w:vertAlign w:val="superscript"/>
        </w:rPr>
        <w:t>[47]</w:t>
      </w:r>
      <w:r w:rsidRPr="00831328">
        <w:rPr>
          <w:rFonts w:ascii="Simplified Arabic" w:eastAsia="Times New Roman" w:hAnsi="Simplified Arabic" w:cs="Simplified Arabic"/>
          <w:sz w:val="24"/>
          <w:szCs w:val="24"/>
          <w:rtl/>
        </w:rPr>
        <w:fldChar w:fldCharType="end"/>
      </w:r>
      <w:bookmarkEnd w:id="55"/>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من سخرك ميلاً فامش معه إثنين</w:t>
      </w:r>
      <w:bookmarkStart w:id="56" w:name="_ftnref48"/>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"_ftn48"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[48]</w:t>
      </w:r>
      <w:r w:rsidRPr="00831328">
        <w:rPr>
          <w:rFonts w:ascii="Simplified Arabic" w:eastAsia="Times New Roman" w:hAnsi="Simplified Arabic" w:cs="Simplified Arabic"/>
          <w:sz w:val="24"/>
          <w:szCs w:val="24"/>
          <w:rtl/>
          <w:lang w:bidi="ar-EG"/>
        </w:rPr>
        <w:fldChar w:fldCharType="end"/>
      </w:r>
      <w:bookmarkEnd w:id="56"/>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من أخذ ثوبك فاعطه رداءك أيضًا</w:t>
      </w:r>
      <w:bookmarkStart w:id="57" w:name="_ftnref49"/>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"_ftn49"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[49]</w:t>
      </w:r>
      <w:r w:rsidRPr="00831328">
        <w:rPr>
          <w:rFonts w:ascii="Simplified Arabic" w:eastAsia="Times New Roman" w:hAnsi="Simplified Arabic" w:cs="Simplified Arabic"/>
          <w:sz w:val="24"/>
          <w:szCs w:val="24"/>
          <w:rtl/>
          <w:lang w:bidi="ar-EG"/>
        </w:rPr>
        <w:fldChar w:fldCharType="end"/>
      </w:r>
      <w:bookmarkEnd w:id="57"/>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من أخذ مالك فلا تطالبه به، لأنك لا تستطيع</w:t>
      </w:r>
      <w:bookmarkStart w:id="58" w:name="_ftnref50"/>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"_ftn50"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[50]</w:t>
      </w:r>
      <w:r w:rsidRPr="00831328">
        <w:rPr>
          <w:rFonts w:ascii="Simplified Arabic" w:eastAsia="Times New Roman" w:hAnsi="Simplified Arabic" w:cs="Simplified Arabic"/>
          <w:sz w:val="24"/>
          <w:szCs w:val="24"/>
          <w:rtl/>
          <w:lang w:bidi="ar-EG"/>
        </w:rPr>
        <w:fldChar w:fldCharType="end"/>
      </w:r>
      <w:bookmarkEnd w:id="58"/>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5.</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كل من سألك فاعطه بغير مقابل</w:t>
      </w:r>
      <w:bookmarkStart w:id="59" w:name="_ftnref51"/>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"_ftn51"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[51]</w:t>
      </w:r>
      <w:r w:rsidRPr="00831328">
        <w:rPr>
          <w:rFonts w:ascii="Simplified Arabic" w:eastAsia="Times New Roman" w:hAnsi="Simplified Arabic" w:cs="Simplified Arabic"/>
          <w:sz w:val="24"/>
          <w:szCs w:val="24"/>
          <w:rtl/>
          <w:lang w:bidi="ar-EG"/>
        </w:rPr>
        <w:fldChar w:fldCharType="end"/>
      </w:r>
      <w:bookmarkEnd w:id="59"/>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فإن الآب يريد أن يشترك الكل في نعمنا.</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طوبى للذي يعطي حسب الوصية، إذ هو بلا لوم.</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ويل لمن يأخذ بغير إحتياج.</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إن أخذ أحد عن عوز يحسب بلا لوم.</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أما إن أخذ عن غير عوز فسيعطي حسابًا عن السبب والهدف </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اللذين من أجلهما أخذ.</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lastRenderedPageBreak/>
        <w:t>إنه يلقى في السجن، ويُسأل عن مسلكه،</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ولا يخرج من هناك حتى يوفي الفلس الأخير</w:t>
      </w:r>
      <w:bookmarkStart w:id="60" w:name="_ftnref52"/>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"_ftn52"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[52]</w:t>
      </w:r>
      <w:r w:rsidRPr="00831328">
        <w:rPr>
          <w:rFonts w:ascii="Simplified Arabic" w:eastAsia="Times New Roman" w:hAnsi="Simplified Arabic" w:cs="Simplified Arabic"/>
          <w:sz w:val="24"/>
          <w:szCs w:val="24"/>
          <w:rtl/>
          <w:lang w:bidi="ar-EG"/>
        </w:rPr>
        <w:fldChar w:fldCharType="end"/>
      </w:r>
      <w:bookmarkEnd w:id="60"/>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6.</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لكن قيل أيضًا في هذا الصدد:</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لينتل إحسانك بعرق يديك</w:t>
      </w:r>
      <w:bookmarkStart w:id="61" w:name="_ftnref53"/>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"_ftn53"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[53]</w:t>
      </w:r>
      <w:r w:rsidRPr="00831328">
        <w:rPr>
          <w:rFonts w:ascii="Simplified Arabic" w:eastAsia="Times New Roman" w:hAnsi="Simplified Arabic" w:cs="Simplified Arabic"/>
          <w:sz w:val="24"/>
          <w:szCs w:val="24"/>
          <w:rtl/>
          <w:lang w:bidi="ar-EG"/>
        </w:rPr>
        <w:fldChar w:fldCharType="end"/>
      </w:r>
      <w:bookmarkEnd w:id="61"/>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حتى تعرف لمن تعطي.</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(٢)</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الوصية الثانية للتعليم:</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لا تقتل، لا تزن،</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لا تفسد صبيان، لا تبغ، لا تسرق</w:t>
      </w:r>
      <w:bookmarkStart w:id="62" w:name="_ftnref54"/>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"_ftn54"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[54]</w:t>
      </w:r>
      <w:r w:rsidRPr="00831328">
        <w:rPr>
          <w:rFonts w:ascii="Simplified Arabic" w:eastAsia="Times New Roman" w:hAnsi="Simplified Arabic" w:cs="Simplified Arabic"/>
          <w:sz w:val="24"/>
          <w:szCs w:val="24"/>
          <w:rtl/>
          <w:lang w:bidi="ar-EG"/>
        </w:rPr>
        <w:fldChar w:fldCharType="end"/>
      </w:r>
      <w:bookmarkEnd w:id="62"/>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لا تمارس السحر ولا تذهب لعرافة،</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لا تقتل طفلاً بالإجهاض ولا تقتل طفلاً حديث الميلاد.</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لا تشته مال قريبك</w:t>
      </w:r>
      <w:bookmarkStart w:id="63" w:name="_ftnref55"/>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"_ftn55"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[55]</w:t>
      </w:r>
      <w:r w:rsidRPr="00831328">
        <w:rPr>
          <w:rFonts w:ascii="Simplified Arabic" w:eastAsia="Times New Roman" w:hAnsi="Simplified Arabic" w:cs="Simplified Arabic"/>
          <w:sz w:val="24"/>
          <w:szCs w:val="24"/>
          <w:rtl/>
          <w:lang w:bidi="ar-EG"/>
        </w:rPr>
        <w:fldChar w:fldCharType="end"/>
      </w:r>
      <w:bookmarkEnd w:id="63"/>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لا تحلف</w:t>
      </w:r>
      <w:bookmarkStart w:id="64" w:name="_ftnref56"/>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"_ftn56"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[56]</w:t>
      </w:r>
      <w:r w:rsidRPr="00831328">
        <w:rPr>
          <w:rFonts w:ascii="Simplified Arabic" w:eastAsia="Times New Roman" w:hAnsi="Simplified Arabic" w:cs="Simplified Arabic"/>
          <w:sz w:val="24"/>
          <w:szCs w:val="24"/>
          <w:rtl/>
          <w:lang w:bidi="ar-EG"/>
        </w:rPr>
        <w:fldChar w:fldCharType="end"/>
      </w:r>
      <w:bookmarkEnd w:id="64"/>
      <w:r w:rsidRPr="00831328">
        <w:rPr>
          <w:rFonts w:ascii="Simplified Arabic" w:eastAsia="Times New Roman" w:hAnsi="Simplified Arabic" w:cs="Simplified Arabic" w:hint="cs"/>
          <w:sz w:val="24"/>
          <w:szCs w:val="24"/>
          <w:rtl/>
          <w:lang w:bidi="ar-EG"/>
        </w:rPr>
        <w:t>، ولا تشهد بالزور</w:t>
      </w:r>
      <w:bookmarkStart w:id="65" w:name="_ftnref57"/>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"_ftn57"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[57]</w:t>
      </w:r>
      <w:r w:rsidRPr="00831328">
        <w:rPr>
          <w:rFonts w:ascii="Simplified Arabic" w:eastAsia="Times New Roman" w:hAnsi="Simplified Arabic" w:cs="Simplified Arabic"/>
          <w:sz w:val="24"/>
          <w:szCs w:val="24"/>
          <w:rtl/>
          <w:lang w:bidi="ar-EG"/>
        </w:rPr>
        <w:fldChar w:fldCharType="end"/>
      </w:r>
      <w:bookmarkEnd w:id="65"/>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لا تنطق بكلمة إفتراء ولا تحمل حقدًا.</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4.</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لا تكن متقلب الرأي ولا منافقًا،</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فإن النفاق شراك الموت</w:t>
      </w:r>
      <w:bookmarkStart w:id="66" w:name="_ftnref58"/>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"_ftn58"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[58]</w:t>
      </w:r>
      <w:r w:rsidRPr="00831328">
        <w:rPr>
          <w:rFonts w:ascii="Simplified Arabic" w:eastAsia="Times New Roman" w:hAnsi="Simplified Arabic" w:cs="Simplified Arabic"/>
          <w:sz w:val="24"/>
          <w:szCs w:val="24"/>
          <w:rtl/>
          <w:lang w:bidi="ar-EG"/>
        </w:rPr>
        <w:fldChar w:fldCharType="end"/>
      </w:r>
      <w:bookmarkEnd w:id="66"/>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5.</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لا يكن كلامك كاذبًا ولا تنطقه باطلاً.</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بل دعمه بالعمل.</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6.</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لا تكن جشعًا ولا طماعًا ولا مرائيًا.</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لا تكن شريرًا ولا متكبرًا.</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لا تفكر سوءًا بقريبك.</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7.</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لا تبغض أحدًا، لكن انذر البعض وصلِ لأجل البعض،</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أحبب الآخرين أكثر من نفسك.</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(٣)</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يا بني، اهرب من كل شر، ومن كل ما على شاكلته.</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لا تمل إلى الغضب، فإن الغضب يقود إلى القتل.</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ولا تكن حسودًا ولا مخاصمًا ولا حاد الطبع.</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lastRenderedPageBreak/>
        <w:t>فإن هذه كلها تلد الجرائم.</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يا بني لا تكن شهوانيًا، فإن الإشتهاء يقود إلى الزنا.</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ولا تكن ناطقًا بكلامٍ بذيء، ولا عينيك شريرة،</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فإن هذا كله يلد زنا.</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4.</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يا بني لا تتفاءل، فإن هذا يقود إلى عبادة الأصنام.</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احترس من الرق، ومن حسابات المنجمين،</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ومن الشعوذات التطهيرية.</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ارفض حتى رؤية هذه الممارسات،</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فإن هذه كلها تلد عبادة أصنام.</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5.</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يابني لا تكن كاذبًا، فالكذب يقود إلى السرقة.</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لا تكن محبًا للمال أو المجد الباطل،</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فإن هذا كله يلد السرقات.</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6.</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يا بني لا تتذمر، فإن هذا يقود إلى التجديف.</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لا تكن وقحًا ولا سييء النية،</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فإن هذه تلد التجديف.</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7.</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لكن كن وديعًا، فإن الودعاء يرثون الأرض</w:t>
      </w:r>
      <w:bookmarkStart w:id="67" w:name="_ftnref59"/>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"_ftn59"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[59]</w:t>
      </w:r>
      <w:r w:rsidRPr="00831328">
        <w:rPr>
          <w:rFonts w:ascii="Simplified Arabic" w:eastAsia="Times New Roman" w:hAnsi="Simplified Arabic" w:cs="Simplified Arabic"/>
          <w:sz w:val="24"/>
          <w:szCs w:val="24"/>
          <w:rtl/>
          <w:lang w:bidi="ar-EG"/>
        </w:rPr>
        <w:fldChar w:fldCharType="end"/>
      </w:r>
      <w:bookmarkEnd w:id="67"/>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8.</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كن طويل الأناة، رحيمًا، بلا مكر،</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هادئًا، صالحًا، ترهب التعليم الذي تتلقاه</w:t>
      </w:r>
      <w:bookmarkStart w:id="68" w:name="_ftnref60"/>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"_ftn60"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[60]</w:t>
      </w:r>
      <w:r w:rsidRPr="00831328">
        <w:rPr>
          <w:rFonts w:ascii="Simplified Arabic" w:eastAsia="Times New Roman" w:hAnsi="Simplified Arabic" w:cs="Simplified Arabic"/>
          <w:sz w:val="24"/>
          <w:szCs w:val="24"/>
          <w:rtl/>
          <w:lang w:bidi="ar-EG"/>
        </w:rPr>
        <w:fldChar w:fldCharType="end"/>
      </w:r>
      <w:bookmarkEnd w:id="68"/>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9.</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لا تتفاخر</w:t>
      </w:r>
      <w:bookmarkStart w:id="69" w:name="_ftnref61"/>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"_ftn61"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[61]</w:t>
      </w:r>
      <w:r w:rsidRPr="00831328">
        <w:rPr>
          <w:rFonts w:ascii="Simplified Arabic" w:eastAsia="Times New Roman" w:hAnsi="Simplified Arabic" w:cs="Simplified Arabic"/>
          <w:sz w:val="24"/>
          <w:szCs w:val="24"/>
          <w:rtl/>
          <w:lang w:bidi="ar-EG"/>
        </w:rPr>
        <w:fldChar w:fldCharType="end"/>
      </w:r>
      <w:bookmarkEnd w:id="69"/>
      <w:r w:rsidRPr="00831328">
        <w:rPr>
          <w:rFonts w:ascii="Simplified Arabic" w:eastAsia="Times New Roman" w:hAnsi="Simplified Arabic" w:cs="Simplified Arabic" w:hint="cs"/>
          <w:sz w:val="24"/>
          <w:szCs w:val="24"/>
          <w:rtl/>
          <w:lang w:bidi="ar-EG"/>
        </w:rPr>
        <w:t>، ولا تستلم للزهو،</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لا تلتصق نفسك بالمتكبرين بل عاشر الصديقين والمتواضعين.</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10.</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xml:space="preserve">تقبل الأحداث التي تحل بك كأنها خير، </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عالمًا أنه ليس شيء يحدث بدون إذن الله</w:t>
      </w:r>
      <w:bookmarkStart w:id="70" w:name="_ftnref62"/>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"_ftn62"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[62]</w:t>
      </w:r>
      <w:r w:rsidRPr="00831328">
        <w:rPr>
          <w:rFonts w:ascii="Simplified Arabic" w:eastAsia="Times New Roman" w:hAnsi="Simplified Arabic" w:cs="Simplified Arabic"/>
          <w:sz w:val="24"/>
          <w:szCs w:val="24"/>
          <w:rtl/>
          <w:lang w:bidi="ar-EG"/>
        </w:rPr>
        <w:fldChar w:fldCharType="end"/>
      </w:r>
      <w:bookmarkEnd w:id="70"/>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(٤)</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يا بني تذكر ليلاً ونهارًا ذاك الذي يحدثك بكلام الله</w:t>
      </w:r>
      <w:bookmarkStart w:id="71" w:name="_ftnref63"/>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"_ftn63"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[63]</w:t>
      </w:r>
      <w:r w:rsidRPr="00831328">
        <w:rPr>
          <w:rFonts w:ascii="Simplified Arabic" w:eastAsia="Times New Roman" w:hAnsi="Simplified Arabic" w:cs="Simplified Arabic"/>
          <w:sz w:val="24"/>
          <w:szCs w:val="24"/>
          <w:rtl/>
          <w:lang w:bidi="ar-EG"/>
        </w:rPr>
        <w:fldChar w:fldCharType="end"/>
      </w:r>
      <w:bookmarkEnd w:id="71"/>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أكرمه كما تكرم الرب</w:t>
      </w:r>
      <w:bookmarkStart w:id="72" w:name="_ftnref64"/>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"_ftn64"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[64]</w:t>
      </w:r>
      <w:r w:rsidRPr="00831328">
        <w:rPr>
          <w:rFonts w:ascii="Simplified Arabic" w:eastAsia="Times New Roman" w:hAnsi="Simplified Arabic" w:cs="Simplified Arabic"/>
          <w:sz w:val="24"/>
          <w:szCs w:val="24"/>
          <w:rtl/>
          <w:lang w:bidi="ar-EG"/>
        </w:rPr>
        <w:fldChar w:fldCharType="end"/>
      </w:r>
      <w:bookmarkEnd w:id="72"/>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لأنه حيث يكرز بالتعليم الرباني يكون الرب موجودًا.</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اسع يومًا فيوم نحو القديسين لتجد في كلامهم تعزية.</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lastRenderedPageBreak/>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لا تثر انقسامات، بل وطد السلام بين المتخاصمين.</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احكم بالعدل لا تنظر الوجوه في انتهارك المعاصي</w:t>
      </w:r>
      <w:bookmarkStart w:id="73" w:name="_ftnref65"/>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"_ftn65"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[65]</w:t>
      </w:r>
      <w:r w:rsidRPr="00831328">
        <w:rPr>
          <w:rFonts w:ascii="Simplified Arabic" w:eastAsia="Times New Roman" w:hAnsi="Simplified Arabic" w:cs="Simplified Arabic"/>
          <w:sz w:val="24"/>
          <w:szCs w:val="24"/>
          <w:rtl/>
          <w:lang w:bidi="ar-EG"/>
        </w:rPr>
        <w:fldChar w:fldCharType="end"/>
      </w:r>
      <w:bookmarkEnd w:id="73"/>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4.</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لا تتردد في قرارك بين هذا وذاك.</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5.</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لا تبسط يديك للأخذ وتطبقهما عند العطاء</w:t>
      </w:r>
      <w:bookmarkStart w:id="74" w:name="_ftnref66"/>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"_ftn66"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[66]</w:t>
      </w:r>
      <w:r w:rsidRPr="00831328">
        <w:rPr>
          <w:rFonts w:ascii="Simplified Arabic" w:eastAsia="Times New Roman" w:hAnsi="Simplified Arabic" w:cs="Simplified Arabic"/>
          <w:sz w:val="24"/>
          <w:szCs w:val="24"/>
          <w:rtl/>
          <w:lang w:bidi="ar-EG"/>
        </w:rPr>
        <w:fldChar w:fldCharType="end"/>
      </w:r>
      <w:bookmarkEnd w:id="74"/>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6.</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إن كنت تملك شيئًا من تعب يديك، فقدم عتقًا عن خطاياك (بالعطاء).</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7.</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لا تتردد في العطاء،</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وإذا أعطيت فلا تتذمر،</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فستعرف من هو المجازي خيرًا.</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8.</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لا تصرف محتاجًا،</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اقتسم كل شيء مع أخيك.</w:t>
      </w:r>
      <w:bookmarkStart w:id="75" w:name="_ftnref67"/>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"_ftn67"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[67]</w:t>
      </w:r>
      <w:r w:rsidRPr="00831328">
        <w:rPr>
          <w:rFonts w:ascii="Simplified Arabic" w:eastAsia="Times New Roman" w:hAnsi="Simplified Arabic" w:cs="Simplified Arabic"/>
          <w:sz w:val="24"/>
          <w:szCs w:val="24"/>
          <w:rtl/>
          <w:lang w:bidi="ar-EG"/>
        </w:rPr>
        <w:fldChar w:fldCharType="end"/>
      </w:r>
      <w:bookmarkEnd w:id="75"/>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ولا تقل أن لك مالاً خاصًا بك.</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فإن كنتم تقتسمون الخيرات الخالدة فكم بالحري الفانيات؟</w:t>
      </w:r>
      <w:bookmarkStart w:id="76" w:name="_ftnref68"/>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"_ftn68"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[68]</w:t>
      </w:r>
      <w:r w:rsidRPr="00831328">
        <w:rPr>
          <w:rFonts w:ascii="Simplified Arabic" w:eastAsia="Times New Roman" w:hAnsi="Simplified Arabic" w:cs="Simplified Arabic"/>
          <w:sz w:val="24"/>
          <w:szCs w:val="24"/>
          <w:rtl/>
          <w:lang w:bidi="ar-EG"/>
        </w:rPr>
        <w:fldChar w:fldCharType="end"/>
      </w:r>
      <w:bookmarkEnd w:id="76"/>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9.</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لا ترفع يدك عن ابنك أو ابنتك،</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بل علمهما مخافة الله منذ نعومة أظافرهما.</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10.</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لا تنتهر (بمرارة) عبدك أو أمتك.</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اللذين يترجان الله إلهك.</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لئلا يفقدا مخافة الله، الذي هو فوق الكل</w:t>
      </w:r>
      <w:bookmarkStart w:id="77" w:name="_ftnref69"/>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"_ftn69"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[69]</w:t>
      </w:r>
      <w:r w:rsidRPr="00831328">
        <w:rPr>
          <w:rFonts w:ascii="Simplified Arabic" w:eastAsia="Times New Roman" w:hAnsi="Simplified Arabic" w:cs="Simplified Arabic"/>
          <w:sz w:val="24"/>
          <w:szCs w:val="24"/>
          <w:rtl/>
          <w:lang w:bidi="ar-EG"/>
        </w:rPr>
        <w:fldChar w:fldCharType="end"/>
      </w:r>
      <w:bookmarkEnd w:id="77"/>
      <w:r w:rsidRPr="00831328">
        <w:rPr>
          <w:rFonts w:ascii="Simplified Arabic" w:eastAsia="Times New Roman" w:hAnsi="Simplified Arabic" w:cs="Simplified Arabic" w:hint="cs"/>
          <w:sz w:val="24"/>
          <w:szCs w:val="24"/>
          <w:rtl/>
          <w:lang w:bidi="ar-EG"/>
        </w:rPr>
        <w:t>، وليس عنده</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محاباه الوجوه، بل يدعو من هيأهم الروح.</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وأنتم أيها العبيد أطيعوا سادتكم في إتضاع ومخافة كما لله</w:t>
      </w:r>
      <w:bookmarkStart w:id="78" w:name="_ftnref70"/>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"_ftn70"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[70]</w:t>
      </w:r>
      <w:r w:rsidRPr="00831328">
        <w:rPr>
          <w:rFonts w:ascii="Simplified Arabic" w:eastAsia="Times New Roman" w:hAnsi="Simplified Arabic" w:cs="Simplified Arabic"/>
          <w:sz w:val="24"/>
          <w:szCs w:val="24"/>
          <w:rtl/>
          <w:lang w:bidi="ar-EG"/>
        </w:rPr>
        <w:fldChar w:fldCharType="end"/>
      </w:r>
      <w:bookmarkEnd w:id="78"/>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ابغضوا كل رياء وكل ما لا يرضي الرب.</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لا تترك وصايا الرب، بل احفظها كما تسلمتها بغير زيادة أو نقص</w:t>
      </w:r>
      <w:bookmarkStart w:id="79" w:name="_ftnref71"/>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"_ftn71"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[71]</w:t>
      </w:r>
      <w:r w:rsidRPr="00831328">
        <w:rPr>
          <w:rFonts w:ascii="Simplified Arabic" w:eastAsia="Times New Roman" w:hAnsi="Simplified Arabic" w:cs="Simplified Arabic"/>
          <w:sz w:val="24"/>
          <w:szCs w:val="24"/>
          <w:rtl/>
          <w:lang w:bidi="ar-EG"/>
        </w:rPr>
        <w:fldChar w:fldCharType="end"/>
      </w:r>
      <w:bookmarkEnd w:id="79"/>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14.</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اعترف بمعاصيك في الجماعة،</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ولا تقترب الصلاة بضمير شرير.</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هذا هو طريق الحياة.</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(٥)</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أما طريق الموت فهكذا:</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أولاً، إنه شرير، مملوء لعنة:</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lastRenderedPageBreak/>
        <w:t xml:space="preserve">قتل، زنا، شهوات، فجور، سرقة، عبادة أصنام، أعمال سحر، </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عرافة، اغتصاب، شهادة زور،</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رياء، نفاق، خداع، كبرياء،</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إساءة، قحة، طمع، كلام باطل، حسد،</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عجرفة، ترف، افتخار.</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مضطهدو الخير، مبغضو الحق، محبو الكذب،</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لا يعرفون مكافأة البرّ،</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غير ملتصقين بالصلاح</w:t>
      </w:r>
      <w:bookmarkStart w:id="80" w:name="_ftnref72"/>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"_ftn72"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[72]</w:t>
      </w:r>
      <w:r w:rsidRPr="00831328">
        <w:rPr>
          <w:rFonts w:ascii="Simplified Arabic" w:eastAsia="Times New Roman" w:hAnsi="Simplified Arabic" w:cs="Simplified Arabic"/>
          <w:sz w:val="24"/>
          <w:szCs w:val="24"/>
          <w:rtl/>
          <w:lang w:bidi="ar-EG"/>
        </w:rPr>
        <w:fldChar w:fldCharType="end"/>
      </w:r>
      <w:bookmarkEnd w:id="80"/>
      <w:r w:rsidRPr="00831328">
        <w:rPr>
          <w:rFonts w:ascii="Simplified Arabic" w:eastAsia="Times New Roman" w:hAnsi="Simplified Arabic" w:cs="Simplified Arabic" w:hint="cs"/>
          <w:sz w:val="24"/>
          <w:szCs w:val="24"/>
          <w:rtl/>
          <w:lang w:bidi="ar-EG"/>
        </w:rPr>
        <w:t xml:space="preserve"> ولا بالحكم العادل،</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يسهرون لا على صنع الخير بل فعل الشر،</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بعيدون عن الوداعة والصبر،</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محبون للأباطيل، مطاردون المكافأة،</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لا يرحمون الفقير، ولا يعملون من أجل الحزين،</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لا يعرفون خالقهم،</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قاتلوا أطفال، ومفسدو خليقة الله،</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يتحولون عن المحتاج، ويظلمون الحزانى،</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يدافعون عن الغني ويحكمون بالظلم على الفقير،</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إنهم خطاة تمامًا.</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أيها الأبناء، تحرروا من هذه كلها.</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(٥)</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احذر أن يضلك أحد عن هذا الطريق للتعليم،</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إنه يعلمك خارجًا عن الله.</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إذا استطعت أن تحمل كل نير الرب تصبح كاملاً</w:t>
      </w:r>
      <w:bookmarkStart w:id="81" w:name="_ftnref73"/>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"_ftn73"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[73]</w:t>
      </w:r>
      <w:r w:rsidRPr="00831328">
        <w:rPr>
          <w:rFonts w:ascii="Simplified Arabic" w:eastAsia="Times New Roman" w:hAnsi="Simplified Arabic" w:cs="Simplified Arabic"/>
          <w:sz w:val="24"/>
          <w:szCs w:val="24"/>
          <w:rtl/>
          <w:lang w:bidi="ar-EG"/>
        </w:rPr>
        <w:fldChar w:fldCharType="end"/>
      </w:r>
      <w:bookmarkEnd w:id="81"/>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أما إذا لم تستطع فافعل قدر طاقتك.</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أما عن الطعام، فاحتمل قدر استطاعتك،</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وامتنع عما قدم للأوثان تمامًا، فإنها عبادة لآلهة ميته</w:t>
      </w:r>
      <w:bookmarkStart w:id="82" w:name="_ftnref74"/>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"_ftn74"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[74]</w:t>
      </w:r>
      <w:r w:rsidRPr="00831328">
        <w:rPr>
          <w:rFonts w:ascii="Simplified Arabic" w:eastAsia="Times New Roman" w:hAnsi="Simplified Arabic" w:cs="Simplified Arabic"/>
          <w:sz w:val="24"/>
          <w:szCs w:val="24"/>
          <w:rtl/>
          <w:lang w:bidi="ar-EG"/>
        </w:rPr>
        <w:fldChar w:fldCharType="end"/>
      </w:r>
      <w:bookmarkEnd w:id="82"/>
      <w:r w:rsidRPr="00831328">
        <w:rPr>
          <w:rFonts w:ascii="Simplified Arabic" w:eastAsia="Times New Roman" w:hAnsi="Simplified Arabic" w:cs="Simplified Arabic" w:hint="cs"/>
          <w:sz w:val="24"/>
          <w:szCs w:val="24"/>
          <w:rtl/>
          <w:lang w:bidi="ar-EG"/>
        </w:rPr>
        <w:t>.</w:t>
      </w:r>
    </w:p>
    <w:p w:rsidR="00831328" w:rsidRPr="00831328" w:rsidRDefault="00831328" w:rsidP="00831328">
      <w:pPr>
        <w:keepNext/>
        <w:spacing w:before="120" w:after="0" w:line="240" w:lineRule="auto"/>
        <w:jc w:val="both"/>
        <w:outlineLvl w:val="2"/>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sz w:val="28"/>
          <w:szCs w:val="28"/>
          <w:rtl/>
          <w:lang w:bidi="ar-EG"/>
        </w:rPr>
        <w:lastRenderedPageBreak/>
        <w:t>٢ – الحياة الليتورچية والسرائرية</w:t>
      </w:r>
    </w:p>
    <w:p w:rsidR="00831328" w:rsidRPr="00831328" w:rsidRDefault="00831328" w:rsidP="00831328">
      <w:pPr>
        <w:keepNext/>
        <w:spacing w:before="120" w:after="0" w:line="240" w:lineRule="auto"/>
        <w:outlineLvl w:val="3"/>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sz w:val="24"/>
          <w:szCs w:val="24"/>
          <w:rtl/>
          <w:lang w:bidi="ar-EG"/>
        </w:rPr>
        <w:t>العماد</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(٧)</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أما عن العماد، فعمدوا هكذا:</w:t>
      </w:r>
    </w:p>
    <w:p w:rsidR="00831328" w:rsidRPr="00831328" w:rsidRDefault="00831328" w:rsidP="00831328">
      <w:pPr>
        <w:spacing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بعدما تعلمون كل ما تقدم،</w:t>
      </w:r>
    </w:p>
    <w:p w:rsidR="00831328" w:rsidRPr="00831328" w:rsidRDefault="00831328" w:rsidP="00831328">
      <w:pPr>
        <w:spacing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عمدوا باسم الآب والابن والروح القدس</w:t>
      </w:r>
      <w:bookmarkStart w:id="83" w:name="_ftnref75"/>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"_ftn75"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[75]</w:t>
      </w:r>
      <w:r w:rsidRPr="00831328">
        <w:rPr>
          <w:rFonts w:ascii="Simplified Arabic" w:eastAsia="Times New Roman" w:hAnsi="Simplified Arabic" w:cs="Simplified Arabic"/>
          <w:sz w:val="24"/>
          <w:szCs w:val="24"/>
          <w:rtl/>
          <w:lang w:bidi="ar-EG"/>
        </w:rPr>
        <w:fldChar w:fldCharType="end"/>
      </w:r>
      <w:bookmarkEnd w:id="83"/>
      <w:r w:rsidRPr="00831328">
        <w:rPr>
          <w:rFonts w:ascii="Simplified Arabic" w:eastAsia="Times New Roman" w:hAnsi="Simplified Arabic" w:cs="Simplified Arabic" w:hint="cs"/>
          <w:sz w:val="24"/>
          <w:szCs w:val="24"/>
          <w:rtl/>
          <w:lang w:bidi="ar-EG"/>
        </w:rPr>
        <w:t xml:space="preserve"> بماء جار (حيّ).</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فإذا لم يكن هناك ماء جار فعمد بماء آخر.</w:t>
      </w:r>
    </w:p>
    <w:p w:rsidR="00831328" w:rsidRPr="00831328" w:rsidRDefault="00831328" w:rsidP="00831328">
      <w:pPr>
        <w:spacing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إذا لم تستطع أن تعمد بماء بارد فعمد بماء دافيء.</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إذا كنت لا تملك كليهما فاسكب الماء</w:t>
      </w:r>
      <w:bookmarkStart w:id="84" w:name="_ftnref76"/>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"_ftn76"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[76]</w:t>
      </w:r>
      <w:r w:rsidRPr="00831328">
        <w:rPr>
          <w:rFonts w:ascii="Simplified Arabic" w:eastAsia="Times New Roman" w:hAnsi="Simplified Arabic" w:cs="Simplified Arabic"/>
          <w:sz w:val="24"/>
          <w:szCs w:val="24"/>
          <w:rtl/>
          <w:lang w:bidi="ar-EG"/>
        </w:rPr>
        <w:fldChar w:fldCharType="end"/>
      </w:r>
      <w:bookmarkEnd w:id="84"/>
      <w:r w:rsidRPr="00831328">
        <w:rPr>
          <w:rFonts w:ascii="Simplified Arabic" w:eastAsia="Times New Roman" w:hAnsi="Simplified Arabic" w:cs="Simplified Arabic" w:hint="cs"/>
          <w:sz w:val="24"/>
          <w:szCs w:val="24"/>
          <w:rtl/>
          <w:lang w:bidi="ar-EG"/>
        </w:rPr>
        <w:t xml:space="preserve"> فوق الرأس ثلاثًا،</w:t>
      </w:r>
    </w:p>
    <w:p w:rsidR="00831328" w:rsidRPr="00831328" w:rsidRDefault="00831328" w:rsidP="00831328">
      <w:pPr>
        <w:spacing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باسم الآب والابن والروح القدس.</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4.</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قبل العماد، فليصم المعمد والمعمد ومن من الغير يستطيع.</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أوصي من يريد أن يعتمد أن يصوم يومًا يو يومين قبل العماد.</w:t>
      </w:r>
    </w:p>
    <w:p w:rsidR="00831328" w:rsidRPr="00831328" w:rsidRDefault="00831328" w:rsidP="00831328">
      <w:pPr>
        <w:keepNext/>
        <w:spacing w:before="120" w:after="0" w:line="240" w:lineRule="auto"/>
        <w:outlineLvl w:val="3"/>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sz w:val="24"/>
          <w:szCs w:val="24"/>
          <w:rtl/>
          <w:lang w:bidi="ar-EG"/>
        </w:rPr>
        <w:t>الصوم والصلاة</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(٨)</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لا تصوموا مع المرائين</w:t>
      </w:r>
      <w:bookmarkStart w:id="85" w:name="_ftnref77"/>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"_ftn77"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[77]</w:t>
      </w:r>
      <w:r w:rsidRPr="00831328">
        <w:rPr>
          <w:rFonts w:ascii="Simplified Arabic" w:eastAsia="Times New Roman" w:hAnsi="Simplified Arabic" w:cs="Simplified Arabic"/>
          <w:sz w:val="24"/>
          <w:szCs w:val="24"/>
          <w:rtl/>
          <w:lang w:bidi="ar-EG"/>
        </w:rPr>
        <w:fldChar w:fldCharType="end"/>
      </w:r>
      <w:bookmarkEnd w:id="85"/>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فإنهم يصومون اليوم الثاني واليوم الخامس من الأسبوع،</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أما أنتم فصوموا الرابع (الأربعاء) والإستعداد (الجمعة)</w:t>
      </w:r>
      <w:bookmarkStart w:id="86" w:name="_ftnref78"/>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"_ftn78"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[78]</w:t>
      </w:r>
      <w:r w:rsidRPr="00831328">
        <w:rPr>
          <w:rFonts w:ascii="Simplified Arabic" w:eastAsia="Times New Roman" w:hAnsi="Simplified Arabic" w:cs="Simplified Arabic"/>
          <w:sz w:val="24"/>
          <w:szCs w:val="24"/>
          <w:rtl/>
          <w:lang w:bidi="ar-EG"/>
        </w:rPr>
        <w:fldChar w:fldCharType="end"/>
      </w:r>
      <w:bookmarkEnd w:id="86"/>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لا تصلوا كالمرائين</w:t>
      </w:r>
      <w:bookmarkStart w:id="87" w:name="_ftnref79"/>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"_ftn79"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[79]</w:t>
      </w:r>
      <w:r w:rsidRPr="00831328">
        <w:rPr>
          <w:rFonts w:ascii="Simplified Arabic" w:eastAsia="Times New Roman" w:hAnsi="Simplified Arabic" w:cs="Simplified Arabic"/>
          <w:sz w:val="24"/>
          <w:szCs w:val="24"/>
          <w:rtl/>
          <w:lang w:bidi="ar-EG"/>
        </w:rPr>
        <w:fldChar w:fldCharType="end"/>
      </w:r>
      <w:bookmarkEnd w:id="87"/>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بل كما أمر الرب في إنجيله، صلوا هكذا:</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"أبانا الذي في السموات،</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ليتقدس اسمك،</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ليأت ملكوتك،</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لتكن مشيئتك كما في السماء كذلك على الأرض،</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خبزنا اليومي (الضروري) أعطنا اليوم،</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واترك لنا ما علينا كما نترك نحن لمن لنا عليهم،</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ولا تدخلنا في تجربة، لكن نجنا من الشرير.</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لأن لك القوة والمجد إلى الأبد</w:t>
      </w:r>
      <w:bookmarkStart w:id="88" w:name="_ftnref80"/>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"_ftn80"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[80]</w:t>
      </w:r>
      <w:r w:rsidRPr="00831328">
        <w:rPr>
          <w:rFonts w:ascii="Simplified Arabic" w:eastAsia="Times New Roman" w:hAnsi="Simplified Arabic" w:cs="Simplified Arabic"/>
          <w:sz w:val="24"/>
          <w:szCs w:val="24"/>
          <w:rtl/>
          <w:lang w:bidi="ar-EG"/>
        </w:rPr>
        <w:fldChar w:fldCharType="end"/>
      </w:r>
      <w:bookmarkEnd w:id="88"/>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lastRenderedPageBreak/>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صلوا هكذا ثلاث مرات في اليوم</w:t>
      </w:r>
      <w:bookmarkStart w:id="89" w:name="_ftnref81"/>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"_ftn81"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[81]</w:t>
      </w:r>
      <w:r w:rsidRPr="00831328">
        <w:rPr>
          <w:rFonts w:ascii="Simplified Arabic" w:eastAsia="Times New Roman" w:hAnsi="Simplified Arabic" w:cs="Simplified Arabic"/>
          <w:sz w:val="24"/>
          <w:szCs w:val="24"/>
          <w:rtl/>
          <w:lang w:bidi="ar-EG"/>
        </w:rPr>
        <w:fldChar w:fldCharType="end"/>
      </w:r>
      <w:bookmarkEnd w:id="89"/>
      <w:r w:rsidRPr="00831328">
        <w:rPr>
          <w:rFonts w:ascii="Simplified Arabic" w:eastAsia="Times New Roman" w:hAnsi="Simplified Arabic" w:cs="Simplified Arabic" w:hint="cs"/>
          <w:sz w:val="24"/>
          <w:szCs w:val="24"/>
          <w:rtl/>
          <w:lang w:bidi="ar-EG"/>
        </w:rPr>
        <w:t>.</w:t>
      </w:r>
    </w:p>
    <w:p w:rsidR="00831328" w:rsidRPr="00831328" w:rsidRDefault="00831328" w:rsidP="00831328">
      <w:pPr>
        <w:keepNext/>
        <w:spacing w:before="120" w:after="0" w:line="240" w:lineRule="auto"/>
        <w:outlineLvl w:val="3"/>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sz w:val="24"/>
          <w:szCs w:val="24"/>
          <w:rtl/>
          <w:lang w:bidi="ar-EG"/>
        </w:rPr>
        <w:t>الأفخارستيا</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(٩)</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بخصوص الأفخارستيا، يقدم الشكر هكذا:</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أولاً: بخصوص الكأس:</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نشكرك (يوخاريستيت)، يا أبانا.</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من أجل الكرمة المقدسة التي لداود خادمك،</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لقد أعلنتها لنا بيسوع ابنك (خادمك)</w:t>
      </w:r>
      <w:bookmarkStart w:id="90" w:name="_ftnref82"/>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"_ftn82"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[82]</w:t>
      </w:r>
      <w:r w:rsidRPr="00831328">
        <w:rPr>
          <w:rFonts w:ascii="Simplified Arabic" w:eastAsia="Times New Roman" w:hAnsi="Simplified Arabic" w:cs="Simplified Arabic"/>
          <w:sz w:val="24"/>
          <w:szCs w:val="24"/>
          <w:rtl/>
          <w:lang w:bidi="ar-EG"/>
        </w:rPr>
        <w:fldChar w:fldCharType="end"/>
      </w:r>
      <w:bookmarkEnd w:id="90"/>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المجد لك أبد الدهور.</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ثم بخصوص الخبز (كلازما)</w:t>
      </w:r>
      <w:bookmarkStart w:id="91" w:name="_ftnref83"/>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"_ftn83"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[83]</w:t>
      </w:r>
      <w:r w:rsidRPr="00831328">
        <w:rPr>
          <w:rFonts w:ascii="Simplified Arabic" w:eastAsia="Times New Roman" w:hAnsi="Simplified Arabic" w:cs="Simplified Arabic"/>
          <w:sz w:val="24"/>
          <w:szCs w:val="24"/>
          <w:rtl/>
          <w:lang w:bidi="ar-EG"/>
        </w:rPr>
        <w:fldChar w:fldCharType="end"/>
      </w:r>
      <w:bookmarkEnd w:id="91"/>
      <w:r w:rsidRPr="00831328">
        <w:rPr>
          <w:rFonts w:ascii="Simplified Arabic" w:eastAsia="Times New Roman" w:hAnsi="Simplified Arabic" w:cs="Simplified Arabic" w:hint="cs"/>
          <w:sz w:val="24"/>
          <w:szCs w:val="24"/>
          <w:rtl/>
          <w:lang w:bidi="ar-EG"/>
        </w:rPr>
        <w:t xml:space="preserve"> المكسور.</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نشكرك يا أبانا،</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من أجل الحياة والمعرفة.</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اللتين أعلنتهما لنا بيسوع ابنك،</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المجد لك أبد الدهور.</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4.</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كما أن هذا الخبز المكسور،</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كان مرة مبعثرًا على التلال.</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وقد جمع ليصير (خبزًا) واحدًا،</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كذلك اجمع كنيستك، من أقاصي الأرض، في ملكوتك!</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لك المجد والسلطان بيسوع المسيح أبد الدهور.</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5.</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لا يأكل أحد أو يشرب من أفخارستيك (ذبيحة شكرك)،</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إلاَّ الذين عمدوا باسم الرب.</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ففي هذا يقول الرب "لا تعطوا القدس للكلاب</w:t>
      </w:r>
      <w:bookmarkStart w:id="92" w:name="_ftnref84"/>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"_ftn84"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[84]</w:t>
      </w:r>
      <w:r w:rsidRPr="00831328">
        <w:rPr>
          <w:rFonts w:ascii="Simplified Arabic" w:eastAsia="Times New Roman" w:hAnsi="Simplified Arabic" w:cs="Simplified Arabic"/>
          <w:sz w:val="24"/>
          <w:szCs w:val="24"/>
          <w:rtl/>
          <w:lang w:bidi="ar-EG"/>
        </w:rPr>
        <w:fldChar w:fldCharType="end"/>
      </w:r>
      <w:bookmarkEnd w:id="92"/>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(١٠)</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بعدما تشبعون</w:t>
      </w:r>
      <w:bookmarkStart w:id="93" w:name="_ftnref85"/>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"_ftn85"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[85]</w:t>
      </w:r>
      <w:r w:rsidRPr="00831328">
        <w:rPr>
          <w:rFonts w:ascii="Simplified Arabic" w:eastAsia="Times New Roman" w:hAnsi="Simplified Arabic" w:cs="Simplified Arabic"/>
          <w:sz w:val="24"/>
          <w:szCs w:val="24"/>
          <w:rtl/>
          <w:lang w:bidi="ar-EG"/>
        </w:rPr>
        <w:fldChar w:fldCharType="end"/>
      </w:r>
      <w:bookmarkEnd w:id="93"/>
      <w:r w:rsidRPr="00831328">
        <w:rPr>
          <w:rFonts w:ascii="Simplified Arabic" w:eastAsia="Times New Roman" w:hAnsi="Simplified Arabic" w:cs="Simplified Arabic" w:hint="cs"/>
          <w:sz w:val="24"/>
          <w:szCs w:val="24"/>
          <w:rtl/>
          <w:lang w:bidi="ar-EG"/>
        </w:rPr>
        <w:t>، اشكروا هكذا:</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xml:space="preserve">نشكرك أيها الآب القدوس، </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من أجل اسمك القدوس،</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الذي أسكنته في قلوبنا،</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lastRenderedPageBreak/>
        <w:t>ومن أجل ما أعلنته لنا، من معرفة وإيمان وخلود.</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بيسوع ابنك،</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المجد لك أبد الدهور.</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أنت، أيها السيد القدير،</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خلقت الكون للإشادة بذكر إسمه،</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وأعطى البشر الغذاء والشراب والتلذذ حتى يشكروه.</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ولكنك كافأتنا نحن بغذاء وشراب روحيين،</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وبالحياة الأبدية.</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بيسوع ابنك.</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4.</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نشكرك فوق كل شيء، لأنك قدير،</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المجد لك أبد الدهور. آمين.</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5.</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أذكر يا رب كنيستك،</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خلصها من كل شر واجعلها كاملة في حبك،</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اجمعها من الرياح الأربع، </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هذه الكنيسة التي تقدسها في ملكوتك الذي أعدده لها.</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لك السلطان والمجد أبد الدهور. آمين.</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6.</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تعال أيها الرب</w:t>
      </w:r>
      <w:bookmarkStart w:id="94" w:name="_ftnref86"/>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"_ftn86"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[86]</w:t>
      </w:r>
      <w:r w:rsidRPr="00831328">
        <w:rPr>
          <w:rFonts w:ascii="Simplified Arabic" w:eastAsia="Times New Roman" w:hAnsi="Simplified Arabic" w:cs="Simplified Arabic"/>
          <w:sz w:val="24"/>
          <w:szCs w:val="24"/>
          <w:rtl/>
          <w:lang w:bidi="ar-EG"/>
        </w:rPr>
        <w:fldChar w:fldCharType="end"/>
      </w:r>
      <w:bookmarkEnd w:id="94"/>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وليعبر هذا العالم. آمين.</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أوصنا لإله داود!</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من كان مقدسًا فليقترب،</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ومن لم يكن هكذا فليتب!</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ماران آثا</w:t>
      </w:r>
      <w:bookmarkStart w:id="95" w:name="_ftnref87"/>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"_ftn87"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[87]</w:t>
      </w:r>
      <w:r w:rsidRPr="00831328">
        <w:rPr>
          <w:rFonts w:ascii="Simplified Arabic" w:eastAsia="Times New Roman" w:hAnsi="Simplified Arabic" w:cs="Simplified Arabic"/>
          <w:sz w:val="24"/>
          <w:szCs w:val="24"/>
          <w:rtl/>
          <w:lang w:bidi="ar-EG"/>
        </w:rPr>
        <w:fldChar w:fldCharType="end"/>
      </w:r>
      <w:bookmarkEnd w:id="95"/>
      <w:r w:rsidRPr="00831328">
        <w:rPr>
          <w:rFonts w:ascii="Simplified Arabic" w:eastAsia="Times New Roman" w:hAnsi="Simplified Arabic" w:cs="Simplified Arabic" w:hint="cs"/>
          <w:sz w:val="24"/>
          <w:szCs w:val="24"/>
          <w:rtl/>
          <w:lang w:bidi="ar-EG"/>
        </w:rPr>
        <w:t>. آمين.</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7.</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اتركوا الأنبياء يشكرون كما يريدون</w:t>
      </w:r>
      <w:bookmarkStart w:id="96" w:name="_ftnref88"/>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"_ftn88"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[88]</w:t>
      </w:r>
      <w:r w:rsidRPr="00831328">
        <w:rPr>
          <w:rFonts w:ascii="Simplified Arabic" w:eastAsia="Times New Roman" w:hAnsi="Simplified Arabic" w:cs="Simplified Arabic"/>
          <w:sz w:val="24"/>
          <w:szCs w:val="24"/>
          <w:rtl/>
          <w:lang w:bidi="ar-EG"/>
        </w:rPr>
        <w:fldChar w:fldCharType="end"/>
      </w:r>
      <w:bookmarkEnd w:id="96"/>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8.</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(بخصوص العطور، أشكروا هكذا:</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أيها الآب، نشكرك على العطر الذي عرفناه به بواسطة يسوع ابنك،</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لك المجد إلى الأبد. آمين</w:t>
      </w:r>
      <w:bookmarkStart w:id="97" w:name="_ftnref89"/>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"_ftn89"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[89]</w:t>
      </w:r>
      <w:r w:rsidRPr="00831328">
        <w:rPr>
          <w:rFonts w:ascii="Simplified Arabic" w:eastAsia="Times New Roman" w:hAnsi="Simplified Arabic" w:cs="Simplified Arabic"/>
          <w:sz w:val="24"/>
          <w:szCs w:val="24"/>
          <w:rtl/>
          <w:lang w:bidi="ar-EG"/>
        </w:rPr>
        <w:fldChar w:fldCharType="end"/>
      </w:r>
      <w:bookmarkEnd w:id="97"/>
      <w:r w:rsidRPr="00831328">
        <w:rPr>
          <w:rFonts w:ascii="Simplified Arabic" w:eastAsia="Times New Roman" w:hAnsi="Simplified Arabic" w:cs="Simplified Arabic" w:hint="cs"/>
          <w:sz w:val="24"/>
          <w:szCs w:val="24"/>
          <w:rtl/>
          <w:lang w:bidi="ar-EG"/>
        </w:rPr>
        <w:t>).</w:t>
      </w:r>
    </w:p>
    <w:p w:rsidR="00831328" w:rsidRPr="00831328" w:rsidRDefault="00831328" w:rsidP="00831328">
      <w:pPr>
        <w:keepNext/>
        <w:spacing w:before="120" w:after="0" w:line="240" w:lineRule="auto"/>
        <w:jc w:val="both"/>
        <w:outlineLvl w:val="2"/>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sz w:val="28"/>
          <w:szCs w:val="28"/>
          <w:rtl/>
          <w:lang w:bidi="ar-EG"/>
        </w:rPr>
        <w:lastRenderedPageBreak/>
        <w:t>٣ – الترتيبات والتنظيمات الكنسية</w:t>
      </w:r>
    </w:p>
    <w:p w:rsidR="00831328" w:rsidRPr="00831328" w:rsidRDefault="00831328" w:rsidP="00831328">
      <w:pPr>
        <w:keepNext/>
        <w:spacing w:before="120" w:after="0" w:line="240" w:lineRule="auto"/>
        <w:outlineLvl w:val="3"/>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sz w:val="24"/>
          <w:szCs w:val="24"/>
          <w:rtl/>
          <w:lang w:bidi="ar-EG"/>
        </w:rPr>
        <w:t>المعلمون والرسل والأنبياء</w:t>
      </w:r>
      <w:bookmarkStart w:id="98" w:name="_ftnref90"/>
      <w:r w:rsidRPr="00831328">
        <w:rPr>
          <w:rFonts w:ascii="Simplified Arabic" w:eastAsia="Times New Roman" w:hAnsi="Simplified Arabic" w:cs="Simplified Arabic"/>
          <w:b/>
          <w:bCs/>
          <w:sz w:val="24"/>
          <w:szCs w:val="24"/>
          <w:rtl/>
        </w:rPr>
        <w:fldChar w:fldCharType="begin"/>
      </w:r>
      <w:r w:rsidRPr="00831328">
        <w:rPr>
          <w:rFonts w:ascii="Simplified Arabic" w:eastAsia="Times New Roman" w:hAnsi="Simplified Arabic" w:cs="Simplified Arabic"/>
          <w:b/>
          <w:bCs/>
          <w:sz w:val="24"/>
          <w:szCs w:val="24"/>
          <w:rtl/>
        </w:rPr>
        <w:instrText xml:space="preserve"> </w:instrText>
      </w:r>
      <w:r w:rsidRPr="00831328">
        <w:rPr>
          <w:rFonts w:ascii="Simplified Arabic" w:eastAsia="Times New Roman" w:hAnsi="Simplified Arabic" w:cs="Simplified Arabic"/>
          <w:b/>
          <w:bCs/>
          <w:sz w:val="24"/>
          <w:szCs w:val="24"/>
        </w:rPr>
        <w:instrText>HYPERLINK "mk:@MSITStore:C:\\Users\\Taders\\AppData\\Local\\Temp\\Rar$DI00.441\\Patrology.chm::/Clement/Didache.htm" \l "_ftn90" \o</w:instrText>
      </w:r>
      <w:r w:rsidRPr="00831328">
        <w:rPr>
          <w:rFonts w:ascii="Simplified Arabic" w:eastAsia="Times New Roman" w:hAnsi="Simplified Arabic" w:cs="Simplified Arabic"/>
          <w:b/>
          <w:bCs/>
          <w:sz w:val="24"/>
          <w:szCs w:val="24"/>
          <w:rtl/>
        </w:rPr>
        <w:instrText xml:space="preserve"> "" </w:instrText>
      </w:r>
      <w:r w:rsidRPr="00831328">
        <w:rPr>
          <w:rFonts w:ascii="Simplified Arabic" w:eastAsia="Times New Roman" w:hAnsi="Simplified Arabic" w:cs="Simplified Arabic"/>
          <w:b/>
          <w:bCs/>
          <w:sz w:val="24"/>
          <w:szCs w:val="24"/>
          <w:rtl/>
        </w:rPr>
        <w:fldChar w:fldCharType="separate"/>
      </w:r>
      <w:r w:rsidRPr="00831328">
        <w:rPr>
          <w:rFonts w:ascii="Simplified Arabic" w:eastAsia="Times New Roman" w:hAnsi="Simplified Arabic" w:cs="Simplified Arabic"/>
          <w:color w:val="0000FF"/>
          <w:sz w:val="24"/>
          <w:szCs w:val="24"/>
          <w:u w:val="single"/>
          <w:vertAlign w:val="superscript"/>
          <w:lang w:bidi="ar-EG"/>
        </w:rPr>
        <w:t>[90]</w:t>
      </w:r>
      <w:r w:rsidRPr="00831328">
        <w:rPr>
          <w:rFonts w:ascii="Simplified Arabic" w:eastAsia="Times New Roman" w:hAnsi="Simplified Arabic" w:cs="Simplified Arabic"/>
          <w:b/>
          <w:bCs/>
          <w:sz w:val="24"/>
          <w:szCs w:val="24"/>
          <w:rtl/>
        </w:rPr>
        <w:fldChar w:fldCharType="end"/>
      </w:r>
      <w:bookmarkEnd w:id="98"/>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(١١)</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من جاء وعلمكم بكل ما سبق اقبلوه،</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أما إذا عاد المعلم يعلمكم تعليمًا مغايرًا بقصد الهدم فلا تسمعوا له</w:t>
      </w:r>
      <w:bookmarkStart w:id="99" w:name="_ftnref91"/>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"_ftn91"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[91]</w:t>
      </w:r>
      <w:r w:rsidRPr="00831328">
        <w:rPr>
          <w:rFonts w:ascii="Simplified Arabic" w:eastAsia="Times New Roman" w:hAnsi="Simplified Arabic" w:cs="Simplified Arabic"/>
          <w:sz w:val="24"/>
          <w:szCs w:val="24"/>
          <w:rtl/>
          <w:lang w:bidi="ar-EG"/>
        </w:rPr>
        <w:fldChar w:fldCharType="end"/>
      </w:r>
      <w:bookmarkEnd w:id="99"/>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أما إذا (علم) هكذا: أن يزيد البرّ وتزيد معرفة الرب، </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فاقبلوه كما للرب.</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أما عن الرسل والأنبياء،</w:t>
      </w:r>
    </w:p>
    <w:p w:rsidR="00831328" w:rsidRPr="00831328" w:rsidRDefault="00831328" w:rsidP="00831328">
      <w:pPr>
        <w:spacing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فتصرفوا بحسب تعليم الإنجيل، هكذا:</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4.</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اقبلوا كل رسول يأتيكم كالرب</w:t>
      </w:r>
      <w:bookmarkStart w:id="100" w:name="_ftnref92"/>
      <w:r w:rsidRPr="00831328">
        <w:rPr>
          <w:rFonts w:ascii="Simplified Arabic" w:eastAsia="Times New Roman" w:hAnsi="Simplified Arabic" w:cs="Simplified Arabic"/>
          <w:sz w:val="24"/>
          <w:szCs w:val="24"/>
          <w:rtl/>
        </w:rPr>
        <w:fldChar w:fldCharType="begin"/>
      </w:r>
      <w:r w:rsidRPr="00831328">
        <w:rPr>
          <w:rFonts w:ascii="Simplified Arabic" w:eastAsia="Times New Roman" w:hAnsi="Simplified Arabic" w:cs="Simplified Arabic"/>
          <w:sz w:val="24"/>
          <w:szCs w:val="24"/>
          <w:rtl/>
        </w:rPr>
        <w:instrText xml:space="preserve"> </w:instrText>
      </w:r>
      <w:r w:rsidRPr="00831328">
        <w:rPr>
          <w:rFonts w:ascii="Simplified Arabic" w:eastAsia="Times New Roman" w:hAnsi="Simplified Arabic" w:cs="Simplified Arabic"/>
          <w:sz w:val="24"/>
          <w:szCs w:val="24"/>
        </w:rPr>
        <w:instrText>HYPERLINK "mk:@MSITStore:C:\\Users\\Taders\\AppData\\Local\\Temp\\Rar$DI00.441\\Patrology.chm::/Clement/Didache.htm" \l "_ftn92" \o</w:instrText>
      </w:r>
      <w:r w:rsidRPr="00831328">
        <w:rPr>
          <w:rFonts w:ascii="Simplified Arabic" w:eastAsia="Times New Roman" w:hAnsi="Simplified Arabic" w:cs="Simplified Arabic"/>
          <w:sz w:val="24"/>
          <w:szCs w:val="24"/>
          <w:rtl/>
        </w:rPr>
        <w:instrText xml:space="preserve"> "" </w:instrText>
      </w:r>
      <w:r w:rsidRPr="00831328">
        <w:rPr>
          <w:rFonts w:ascii="Simplified Arabic" w:eastAsia="Times New Roman" w:hAnsi="Simplified Arabic" w:cs="Simplified Arabic"/>
          <w:sz w:val="24"/>
          <w:szCs w:val="24"/>
          <w:rtl/>
        </w:rPr>
        <w:fldChar w:fldCharType="separate"/>
      </w:r>
      <w:r w:rsidRPr="00831328">
        <w:rPr>
          <w:rFonts w:ascii="Simplified Arabic" w:eastAsia="Times New Roman" w:hAnsi="Simplified Arabic" w:cs="Simplified Arabic"/>
          <w:color w:val="0000FF"/>
          <w:sz w:val="24"/>
          <w:szCs w:val="24"/>
          <w:u w:val="single"/>
          <w:vertAlign w:val="superscript"/>
        </w:rPr>
        <w:t>[92]</w:t>
      </w:r>
      <w:r w:rsidRPr="00831328">
        <w:rPr>
          <w:rFonts w:ascii="Simplified Arabic" w:eastAsia="Times New Roman" w:hAnsi="Simplified Arabic" w:cs="Simplified Arabic"/>
          <w:sz w:val="24"/>
          <w:szCs w:val="24"/>
          <w:rtl/>
        </w:rPr>
        <w:fldChar w:fldCharType="end"/>
      </w:r>
      <w:bookmarkEnd w:id="100"/>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5.</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غير أنه يجب إلاَّ يمكث أكثر من يوم،</w:t>
      </w:r>
    </w:p>
    <w:p w:rsidR="00831328" w:rsidRPr="00831328" w:rsidRDefault="00831328" w:rsidP="00831328">
      <w:pPr>
        <w:spacing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وعند الضرورة يبقى يومًا آخر،</w:t>
      </w:r>
    </w:p>
    <w:p w:rsidR="00831328" w:rsidRPr="00831328" w:rsidRDefault="00831328" w:rsidP="00831328">
      <w:pPr>
        <w:spacing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إذا بقي ثلاثة أيام فهو نبي كاذب.</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6.</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عند انصرافه لا يقبل إلاَّ ما يكفيه من خبز إلى أن يجد له مأوى،</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أما إن طلب مالا فهو نبي كاذب.</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7.</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لا تجربوا ولا تنتقدوا نبيًا يتكلم بالروح،</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لأن كل خطية تغفر إلاَّ هذه الخطية</w:t>
      </w:r>
      <w:bookmarkStart w:id="101" w:name="_ftnref93"/>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"_ftn93"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[93]</w:t>
      </w:r>
      <w:r w:rsidRPr="00831328">
        <w:rPr>
          <w:rFonts w:ascii="Simplified Arabic" w:eastAsia="Times New Roman" w:hAnsi="Simplified Arabic" w:cs="Simplified Arabic"/>
          <w:sz w:val="24"/>
          <w:szCs w:val="24"/>
          <w:rtl/>
          <w:lang w:bidi="ar-EG"/>
        </w:rPr>
        <w:fldChar w:fldCharType="end"/>
      </w:r>
      <w:bookmarkEnd w:id="101"/>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8.</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لكن ليس كل من يتكلم بالروح نبيًا،</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بل الذي يسلك طرق الرب.</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من سلوكهم يعرف النبي الكاذب من النبي الحقيقي.</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9.</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كل نبي يأمر بإقامة مائدة في الروح</w:t>
      </w:r>
      <w:bookmarkStart w:id="102" w:name="_ftnref94"/>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"_ftn94"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[94]</w:t>
      </w:r>
      <w:r w:rsidRPr="00831328">
        <w:rPr>
          <w:rFonts w:ascii="Simplified Arabic" w:eastAsia="Times New Roman" w:hAnsi="Simplified Arabic" w:cs="Simplified Arabic"/>
          <w:sz w:val="24"/>
          <w:szCs w:val="24"/>
          <w:rtl/>
          <w:lang w:bidi="ar-EG"/>
        </w:rPr>
        <w:fldChar w:fldCharType="end"/>
      </w:r>
      <w:bookmarkEnd w:id="102"/>
      <w:r w:rsidRPr="00831328">
        <w:rPr>
          <w:rFonts w:ascii="Simplified Arabic" w:eastAsia="Times New Roman" w:hAnsi="Simplified Arabic" w:cs="Simplified Arabic" w:hint="cs"/>
          <w:sz w:val="24"/>
          <w:szCs w:val="24"/>
          <w:rtl/>
          <w:lang w:bidi="ar-EG"/>
        </w:rPr>
        <w:t>، إن لم يأكل منها فهو نبي كاذب.</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10.</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كل نبي يتكلم بالحق، إن لم يمارس ما يعلم فهو نبي كاذب.</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كل نبي مجرب بحق،</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يعمل سرّ الكنيسة في العالم.</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ومع ذلك لا يعلم الآخرين أن يفعلوا ما يصنعه هو،</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لا يدان منكم بل دينونة من الله.</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فإنه هكذا تصرف الأنبياء القدماء.</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lastRenderedPageBreak/>
        <w:t>12.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لكن من يقول بالروح: اعطني مالاً أو شيئًا آخر، فلا تسمعوا له.</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أما إذا طلب من أجل الآخرين المحتاجين فلا تدينوه.</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(١٣)</w:t>
      </w:r>
    </w:p>
    <w:p w:rsidR="00831328" w:rsidRPr="00831328" w:rsidRDefault="00831328" w:rsidP="00831328">
      <w:pPr>
        <w:spacing w:before="120" w:after="0" w:line="240" w:lineRule="auto"/>
        <w:ind w:left="36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كل من يأتيكم باسم الرب اقبلوه (م</w:t>
      </w:r>
      <w:r w:rsidRPr="00831328">
        <w:rPr>
          <w:rFonts w:ascii="Simplified Arabic" w:eastAsia="Times New Roman" w:hAnsi="Simplified Arabic" w:cs="Simplified Arabic" w:hint="cs"/>
          <w:sz w:val="24"/>
          <w:szCs w:val="24"/>
          <w:rtl/>
        </w:rPr>
        <w:t>ت ٢١: ٩؛ مز ١١٧: ٢٦</w:t>
      </w:r>
      <w:r w:rsidRPr="00831328">
        <w:rPr>
          <w:rFonts w:ascii="Simplified Arabic" w:eastAsia="Times New Roman" w:hAnsi="Simplified Arabic" w:cs="Simplified Arabic" w:hint="cs"/>
          <w:sz w:val="24"/>
          <w:szCs w:val="24"/>
          <w:rtl/>
          <w:lang w:bidi="ar-EG"/>
        </w:rPr>
        <w:t>)، بعد ذلك اختبروه واعرفوه، لتميزوا اليمين من اليسار.</w:t>
      </w:r>
    </w:p>
    <w:p w:rsidR="00831328" w:rsidRPr="00831328" w:rsidRDefault="00831328" w:rsidP="00831328">
      <w:pPr>
        <w:spacing w:before="120" w:after="0" w:line="240" w:lineRule="auto"/>
        <w:ind w:left="36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فإن كان الآتي عابر سبيل أعينوه قدر استطاعتكم، ولا يبقى عندكم أكثر من يومين أو ثلاثة عند الضرورة.</w:t>
      </w:r>
    </w:p>
    <w:p w:rsidR="00831328" w:rsidRPr="00831328" w:rsidRDefault="00831328" w:rsidP="00831328">
      <w:pPr>
        <w:spacing w:before="120" w:after="0" w:line="240" w:lineRule="auto"/>
        <w:ind w:left="36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إذا أراد أن يمكث عندكم كصاحب مهنة فليعمل ليأكل (</w:t>
      </w:r>
      <w:r w:rsidRPr="00831328">
        <w:rPr>
          <w:rFonts w:ascii="Simplified Arabic" w:eastAsia="Times New Roman" w:hAnsi="Simplified Arabic" w:cs="Simplified Arabic" w:hint="cs"/>
          <w:sz w:val="24"/>
          <w:szCs w:val="24"/>
          <w:rtl/>
        </w:rPr>
        <w:t>٢ تس ٣ : ١٠)</w:t>
      </w:r>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36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4.</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أما إذا لم يكن صاحب حرفة، فوجهوه أنتم لكيلا يعيش بينكم كمسيحي عاطلاً.</w:t>
      </w:r>
    </w:p>
    <w:p w:rsidR="00831328" w:rsidRPr="00831328" w:rsidRDefault="00831328" w:rsidP="00831328">
      <w:pPr>
        <w:spacing w:before="120" w:after="0" w:line="240" w:lineRule="auto"/>
        <w:ind w:left="36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5.</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إذا لم يرد أن يعمل فهو متاجر بالمسيح (</w:t>
      </w:r>
      <w:r w:rsidRPr="00831328">
        <w:rPr>
          <w:rFonts w:ascii="Simplified Arabic" w:eastAsia="Times New Roman" w:hAnsi="Simplified Arabic" w:cs="Simplified Arabic" w:hint="cs"/>
          <w:sz w:val="24"/>
          <w:szCs w:val="24"/>
          <w:rtl/>
        </w:rPr>
        <w:t>١ تي ٦: ٥</w:t>
      </w:r>
      <w:r w:rsidRPr="00831328">
        <w:rPr>
          <w:rFonts w:ascii="Simplified Arabic" w:eastAsia="Times New Roman" w:hAnsi="Simplified Arabic" w:cs="Simplified Arabic" w:hint="cs"/>
          <w:sz w:val="24"/>
          <w:szCs w:val="24"/>
          <w:rtl/>
          <w:lang w:bidi="ar-EG"/>
        </w:rPr>
        <w:t>)</w:t>
      </w:r>
      <w:bookmarkStart w:id="103" w:name="_ftnref95"/>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"_ftn95"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[95]</w:t>
      </w:r>
      <w:r w:rsidRPr="00831328">
        <w:rPr>
          <w:rFonts w:ascii="Simplified Arabic" w:eastAsia="Times New Roman" w:hAnsi="Simplified Arabic" w:cs="Simplified Arabic"/>
          <w:sz w:val="24"/>
          <w:szCs w:val="24"/>
          <w:rtl/>
          <w:lang w:bidi="ar-EG"/>
        </w:rPr>
        <w:fldChar w:fldCharType="end"/>
      </w:r>
      <w:bookmarkEnd w:id="103"/>
      <w:r w:rsidRPr="00831328">
        <w:rPr>
          <w:rFonts w:ascii="Simplified Arabic" w:eastAsia="Times New Roman" w:hAnsi="Simplified Arabic" w:cs="Simplified Arabic" w:hint="cs"/>
          <w:sz w:val="24"/>
          <w:szCs w:val="24"/>
          <w:rtl/>
          <w:lang w:bidi="ar-EG"/>
        </w:rPr>
        <w:t>، احترزوا من أمثاله.</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(١٣)</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كل نبي حقيقي يريد البقاء معكم "يستحق طعامه</w:t>
      </w:r>
      <w:bookmarkStart w:id="104" w:name="_ftnref96"/>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"_ftn96"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[96]</w:t>
      </w:r>
      <w:r w:rsidRPr="00831328">
        <w:rPr>
          <w:rFonts w:ascii="Simplified Arabic" w:eastAsia="Times New Roman" w:hAnsi="Simplified Arabic" w:cs="Simplified Arabic"/>
          <w:sz w:val="24"/>
          <w:szCs w:val="24"/>
          <w:rtl/>
          <w:lang w:bidi="ar-EG"/>
        </w:rPr>
        <w:fldChar w:fldCharType="end"/>
      </w:r>
      <w:bookmarkEnd w:id="104"/>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كذلك المعلم الحقيقي يستحق كالعامل طعامه.</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خذ باكورة نتاج معصرتك وبيدرك ومواليد أبقارك وأغنامك وقدمها للأنبياء، لأنهم رؤساء كهنتك.</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4.</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إن لم يكن لكم نبيًا، فاعطه للفقراء.</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5.</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إن خبزت، فقدم باكورته حسب الوصية.</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6.</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إذا فتحت وعاء خمرك أو زيتك، إعط باكورته للأنبياء.</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7.</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xml:space="preserve">كذلك مالك (فضتك) وثيابك وكل ممتلكاتك، </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خذ الباكورة – كما تحسن في عينيك – وقدمها حسب الوصية.</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(١٤)</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في يوم الرب اجتمعوا معًا لتكسروا الخبز وتشكروا،</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لكن أولاً اعترفوا بخطاياكم لكي تكون ذبيحتكم طاهرة.</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على أي الأحوال، من كان على خلاف مع أخيه فلا يشترك في</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إجماعكم قبل أن يتصالح،</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فلا تكن ذبيحتكم مدنسة.</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لأن هذا ما قاله الرب</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"في كل مكان وزمان، تقرب لأسمى تقدمة طاهرة، </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لأني ملك عظيم، يقول الرب، واسمي مهيب بين الأمم</w:t>
      </w:r>
      <w:bookmarkStart w:id="105" w:name="_ftnref97"/>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"_ftn97"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[97]</w:t>
      </w:r>
      <w:r w:rsidRPr="00831328">
        <w:rPr>
          <w:rFonts w:ascii="Simplified Arabic" w:eastAsia="Times New Roman" w:hAnsi="Simplified Arabic" w:cs="Simplified Arabic"/>
          <w:sz w:val="24"/>
          <w:szCs w:val="24"/>
          <w:rtl/>
          <w:lang w:bidi="ar-EG"/>
        </w:rPr>
        <w:fldChar w:fldCharType="end"/>
      </w:r>
      <w:bookmarkEnd w:id="105"/>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lastRenderedPageBreak/>
        <w:t>(١٥)</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أقيموا لكم أساقفة وشمامسة جديرين بالرب،</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رجالاً ودعاء، غير محبين للمال،</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مستقيمين ومجربين،</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فإنهم يقومون عندكم بخدمة الأنبياء والمعلمين.</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لا تحتقروهم لأنهم الرجال المكرمون بينكم مع الأنبياء والمعلمين.</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وبخوا بعضكم بعضًا لا بحدة بل بسلام كقول الإنجيل</w:t>
      </w:r>
      <w:bookmarkStart w:id="106" w:name="_ftnref98"/>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"_ftn98"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[98]</w:t>
      </w:r>
      <w:r w:rsidRPr="00831328">
        <w:rPr>
          <w:rFonts w:ascii="Simplified Arabic" w:eastAsia="Times New Roman" w:hAnsi="Simplified Arabic" w:cs="Simplified Arabic"/>
          <w:sz w:val="24"/>
          <w:szCs w:val="24"/>
          <w:rtl/>
          <w:lang w:bidi="ar-EG"/>
        </w:rPr>
        <w:fldChar w:fldCharType="end"/>
      </w:r>
      <w:bookmarkEnd w:id="106"/>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إذا أهان أحد قريبه فلا يكلمه أحد ولا يسمع منكم كلمة حتى يتوب.</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4.</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أقيموا صلواتكم وقدموا صدقاتكم وافعلوا كل شيء حسب إنجيل ربنا.</w:t>
      </w:r>
    </w:p>
    <w:p w:rsidR="00831328" w:rsidRPr="00831328" w:rsidRDefault="00831328" w:rsidP="00831328">
      <w:pPr>
        <w:keepNext/>
        <w:spacing w:before="120" w:after="0" w:line="240" w:lineRule="auto"/>
        <w:jc w:val="both"/>
        <w:outlineLvl w:val="2"/>
        <w:rPr>
          <w:rFonts w:ascii="Simplified Arabic" w:eastAsia="Times New Roman" w:hAnsi="Simplified Arabic" w:cs="Simplified Arabic"/>
          <w:b/>
          <w:bCs/>
          <w:sz w:val="24"/>
          <w:szCs w:val="24"/>
          <w:rtl/>
        </w:rPr>
      </w:pPr>
      <w:r w:rsidRPr="00831328">
        <w:rPr>
          <w:rFonts w:ascii="Simplified Arabic" w:eastAsia="Times New Roman" w:hAnsi="Simplified Arabic" w:cs="Simplified Arabic" w:hint="cs"/>
          <w:b/>
          <w:bCs/>
          <w:sz w:val="28"/>
          <w:szCs w:val="28"/>
          <w:rtl/>
          <w:lang w:bidi="ar-EG"/>
        </w:rPr>
        <w:t>٤ – بروسيا الرب</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(١٦)</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1.</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اسهروا على حياتكم،</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ولا تدعوا مصابيحكم تنطفيء،</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ولا أحقاءكم تنحل،</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بل كونوا مستعدين دائمًا لأنكم لا تعرفون الساعة التي يأتي</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فيها ربنا</w:t>
      </w:r>
      <w:bookmarkStart w:id="107" w:name="_ftnref99"/>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"_ftn99"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[99]</w:t>
      </w:r>
      <w:r w:rsidRPr="00831328">
        <w:rPr>
          <w:rFonts w:ascii="Simplified Arabic" w:eastAsia="Times New Roman" w:hAnsi="Simplified Arabic" w:cs="Simplified Arabic"/>
          <w:sz w:val="24"/>
          <w:szCs w:val="24"/>
          <w:rtl/>
          <w:lang w:bidi="ar-EG"/>
        </w:rPr>
        <w:fldChar w:fldCharType="end"/>
      </w:r>
      <w:bookmarkEnd w:id="107"/>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2.</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يليق بكم أن تجتمعوا دائمًا وتطلبوا ما يخص نفوسكم،</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لأنه لا ينفعكم طيلة زمان إيمانكم إن لم تكونوا كاملين في اللحظة الأخيرة.</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3.</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ففي الأيام الأخيرة يكثر الأنبياء الكذبة والمفسدين،</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وتتحول النعاج إلى ذئاب</w:t>
      </w:r>
      <w:bookmarkStart w:id="108" w:name="_ftnref100"/>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"_ftn100"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[100]</w:t>
      </w:r>
      <w:r w:rsidRPr="00831328">
        <w:rPr>
          <w:rFonts w:ascii="Simplified Arabic" w:eastAsia="Times New Roman" w:hAnsi="Simplified Arabic" w:cs="Simplified Arabic"/>
          <w:sz w:val="24"/>
          <w:szCs w:val="24"/>
          <w:rtl/>
          <w:lang w:bidi="ar-EG"/>
        </w:rPr>
        <w:fldChar w:fldCharType="end"/>
      </w:r>
      <w:bookmarkEnd w:id="108"/>
      <w:r w:rsidRPr="00831328">
        <w:rPr>
          <w:rFonts w:ascii="Simplified Arabic" w:eastAsia="Times New Roman" w:hAnsi="Simplified Arabic" w:cs="Simplified Arabic" w:hint="cs"/>
          <w:sz w:val="24"/>
          <w:szCs w:val="24"/>
          <w:rtl/>
          <w:lang w:bidi="ar-EG"/>
        </w:rPr>
        <w:t>، والمحبة إلى كراهية</w:t>
      </w:r>
      <w:bookmarkStart w:id="109" w:name="_ftnref101"/>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"_ftn101"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[101]</w:t>
      </w:r>
      <w:r w:rsidRPr="00831328">
        <w:rPr>
          <w:rFonts w:ascii="Simplified Arabic" w:eastAsia="Times New Roman" w:hAnsi="Simplified Arabic" w:cs="Simplified Arabic"/>
          <w:sz w:val="24"/>
          <w:szCs w:val="24"/>
          <w:rtl/>
          <w:lang w:bidi="ar-EG"/>
        </w:rPr>
        <w:fldChar w:fldCharType="end"/>
      </w:r>
      <w:bookmarkEnd w:id="109"/>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4.</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 xml:space="preserve">إذ يزداد الإثم يكره الناس بعضهم بعضًا، </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ويضطهدون بعضهم بعضًا،</w:t>
      </w:r>
    </w:p>
    <w:p w:rsidR="00831328" w:rsidRPr="00831328" w:rsidRDefault="00831328" w:rsidP="00831328">
      <w:pPr>
        <w:spacing w:before="120" w:after="0" w:line="240" w:lineRule="auto"/>
        <w:ind w:left="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ويطردون بعضهم بعضًا</w:t>
      </w:r>
      <w:bookmarkStart w:id="110" w:name="_ftnref102"/>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"_ftn102"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[102]</w:t>
      </w:r>
      <w:r w:rsidRPr="00831328">
        <w:rPr>
          <w:rFonts w:ascii="Simplified Arabic" w:eastAsia="Times New Roman" w:hAnsi="Simplified Arabic" w:cs="Simplified Arabic"/>
          <w:sz w:val="24"/>
          <w:szCs w:val="24"/>
          <w:rtl/>
          <w:lang w:bidi="ar-EG"/>
        </w:rPr>
        <w:fldChar w:fldCharType="end"/>
      </w:r>
      <w:bookmarkEnd w:id="110"/>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عندئذ يظهر مضلل العالم</w:t>
      </w:r>
      <w:bookmarkStart w:id="111" w:name="_ftnref103"/>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"_ftn103"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[103]</w:t>
      </w:r>
      <w:r w:rsidRPr="00831328">
        <w:rPr>
          <w:rFonts w:ascii="Simplified Arabic" w:eastAsia="Times New Roman" w:hAnsi="Simplified Arabic" w:cs="Simplified Arabic"/>
          <w:sz w:val="24"/>
          <w:szCs w:val="24"/>
          <w:rtl/>
          <w:lang w:bidi="ar-EG"/>
        </w:rPr>
        <w:fldChar w:fldCharType="end"/>
      </w:r>
      <w:bookmarkEnd w:id="111"/>
      <w:r w:rsidRPr="00831328">
        <w:rPr>
          <w:rFonts w:ascii="Simplified Arabic" w:eastAsia="Times New Roman" w:hAnsi="Simplified Arabic" w:cs="Simplified Arabic" w:hint="cs"/>
          <w:sz w:val="24"/>
          <w:szCs w:val="24"/>
          <w:rtl/>
          <w:lang w:bidi="ar-EG"/>
        </w:rPr>
        <w:t xml:space="preserve"> كابن الله</w:t>
      </w:r>
      <w:bookmarkStart w:id="112" w:name="_ftnref104"/>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"_ftn104"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[104]</w:t>
      </w:r>
      <w:r w:rsidRPr="00831328">
        <w:rPr>
          <w:rFonts w:ascii="Simplified Arabic" w:eastAsia="Times New Roman" w:hAnsi="Simplified Arabic" w:cs="Simplified Arabic"/>
          <w:sz w:val="24"/>
          <w:szCs w:val="24"/>
          <w:rtl/>
          <w:lang w:bidi="ar-EG"/>
        </w:rPr>
        <w:fldChar w:fldCharType="end"/>
      </w:r>
      <w:bookmarkEnd w:id="112"/>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ويصنع آيات وعجائب</w:t>
      </w:r>
      <w:bookmarkStart w:id="113" w:name="_ftnref105"/>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"_ftn105"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[105]</w:t>
      </w:r>
      <w:r w:rsidRPr="00831328">
        <w:rPr>
          <w:rFonts w:ascii="Simplified Arabic" w:eastAsia="Times New Roman" w:hAnsi="Simplified Arabic" w:cs="Simplified Arabic"/>
          <w:sz w:val="24"/>
          <w:szCs w:val="24"/>
          <w:rtl/>
          <w:lang w:bidi="ar-EG"/>
        </w:rPr>
        <w:fldChar w:fldCharType="end"/>
      </w:r>
      <w:bookmarkEnd w:id="113"/>
    </w:p>
    <w:p w:rsidR="00831328" w:rsidRPr="00831328" w:rsidRDefault="00831328" w:rsidP="00831328">
      <w:pPr>
        <w:spacing w:before="120" w:after="0" w:line="240" w:lineRule="auto"/>
        <w:ind w:left="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وتصبح الأرض في قبضة يديه،</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xml:space="preserve">          ويرتكب آثامًا لم يحدث مثلها منذ البدء.         </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lastRenderedPageBreak/>
        <w:t>5.</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عندئذ تدخل الخليقة نار الإختبار،</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ويتعثر كثيرون ويهلكون.</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أما الذين يثبتون في إيمانهم فيخلصون</w:t>
      </w:r>
      <w:bookmarkStart w:id="114" w:name="_ftnref106"/>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"_ftn106"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[106]</w:t>
      </w:r>
      <w:r w:rsidRPr="00831328">
        <w:rPr>
          <w:rFonts w:ascii="Simplified Arabic" w:eastAsia="Times New Roman" w:hAnsi="Simplified Arabic" w:cs="Simplified Arabic"/>
          <w:sz w:val="24"/>
          <w:szCs w:val="24"/>
          <w:rtl/>
          <w:lang w:bidi="ar-EG"/>
        </w:rPr>
        <w:fldChar w:fldCharType="end"/>
      </w:r>
      <w:bookmarkEnd w:id="114"/>
      <w:r w:rsidRPr="00831328">
        <w:rPr>
          <w:rFonts w:ascii="Simplified Arabic" w:eastAsia="Times New Roman" w:hAnsi="Simplified Arabic" w:cs="Simplified Arabic" w:hint="cs"/>
          <w:sz w:val="24"/>
          <w:szCs w:val="24"/>
          <w:rtl/>
          <w:lang w:bidi="ar-EG"/>
        </w:rPr>
        <w:t xml:space="preserve"> من اللعنة.</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6.</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عندئذ تظهر علامات الحق:</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أولاً علامة السموات مفتوحة</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ثم علامة صوت البوق</w:t>
      </w:r>
      <w:bookmarkStart w:id="115" w:name="_ftnref107"/>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"_ftn107"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[107]</w:t>
      </w:r>
      <w:r w:rsidRPr="00831328">
        <w:rPr>
          <w:rFonts w:ascii="Simplified Arabic" w:eastAsia="Times New Roman" w:hAnsi="Simplified Arabic" w:cs="Simplified Arabic"/>
          <w:sz w:val="24"/>
          <w:szCs w:val="24"/>
          <w:rtl/>
          <w:lang w:bidi="ar-EG"/>
        </w:rPr>
        <w:fldChar w:fldCharType="end"/>
      </w:r>
      <w:bookmarkEnd w:id="115"/>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ثالثًا قيامة الموتى، ليس جميعهم.</w:t>
      </w:r>
    </w:p>
    <w:p w:rsidR="00831328" w:rsidRPr="00831328" w:rsidRDefault="00831328" w:rsidP="00831328">
      <w:pPr>
        <w:spacing w:before="120" w:after="0" w:line="240" w:lineRule="auto"/>
        <w:ind w:left="720" w:hanging="36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sz w:val="24"/>
          <w:szCs w:val="24"/>
          <w:rtl/>
        </w:rPr>
        <w:t>7.</w:t>
      </w:r>
      <w:r w:rsidRPr="00831328">
        <w:rPr>
          <w:rFonts w:ascii="Times New Roman" w:eastAsia="Times New Roman" w:hAnsi="Times New Roman" w:cs="Times New Roman"/>
          <w:sz w:val="14"/>
          <w:szCs w:val="14"/>
          <w:rtl/>
        </w:rPr>
        <w:t xml:space="preserve">      </w:t>
      </w:r>
      <w:r w:rsidRPr="00831328">
        <w:rPr>
          <w:rFonts w:ascii="Simplified Arabic" w:eastAsia="Times New Roman" w:hAnsi="Simplified Arabic" w:cs="Simplified Arabic" w:hint="cs"/>
          <w:sz w:val="24"/>
          <w:szCs w:val="24"/>
          <w:rtl/>
          <w:lang w:bidi="ar-EG"/>
        </w:rPr>
        <w:t>لكن كما قيل: سيأتي الرب ومعه جميع قديسيه</w:t>
      </w:r>
      <w:bookmarkStart w:id="116" w:name="_ftnref108"/>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"_ftn108"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[108]</w:t>
      </w:r>
      <w:r w:rsidRPr="00831328">
        <w:rPr>
          <w:rFonts w:ascii="Simplified Arabic" w:eastAsia="Times New Roman" w:hAnsi="Simplified Arabic" w:cs="Simplified Arabic"/>
          <w:sz w:val="24"/>
          <w:szCs w:val="24"/>
          <w:rtl/>
          <w:lang w:bidi="ar-EG"/>
        </w:rPr>
        <w:fldChar w:fldCharType="end"/>
      </w:r>
      <w:bookmarkEnd w:id="116"/>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وسينظر العالم الرب آتيًا على سحب السماء</w:t>
      </w:r>
      <w:bookmarkStart w:id="117" w:name="_ftnref109"/>
      <w:r w:rsidRPr="00831328">
        <w:rPr>
          <w:rFonts w:ascii="Simplified Arabic" w:eastAsia="Times New Roman" w:hAnsi="Simplified Arabic" w:cs="Simplified Arabic"/>
          <w:sz w:val="24"/>
          <w:szCs w:val="24"/>
          <w:rtl/>
          <w:lang w:bidi="ar-EG"/>
        </w:rPr>
        <w:fldChar w:fldCharType="begin"/>
      </w:r>
      <w:r w:rsidRPr="00831328">
        <w:rPr>
          <w:rFonts w:ascii="Simplified Arabic" w:eastAsia="Times New Roman" w:hAnsi="Simplified Arabic" w:cs="Simplified Arabic"/>
          <w:sz w:val="24"/>
          <w:szCs w:val="24"/>
          <w:rtl/>
          <w:lang w:bidi="ar-EG"/>
        </w:rPr>
        <w:instrText xml:space="preserve"> </w:instrText>
      </w:r>
      <w:r w:rsidRPr="00831328">
        <w:rPr>
          <w:rFonts w:ascii="Simplified Arabic" w:eastAsia="Times New Roman" w:hAnsi="Simplified Arabic" w:cs="Simplified Arabic"/>
          <w:sz w:val="24"/>
          <w:szCs w:val="24"/>
          <w:lang w:bidi="ar-EG"/>
        </w:rPr>
        <w:instrText>HYPERLINK "mk:@MSITStore:C:\\Users\\Taders\\AppData\\Local\\Temp\\Rar$DI00.441\\Patrology.chm::/Clement/Didache.htm" \l "_ftn109" \o</w:instrText>
      </w:r>
      <w:r w:rsidRPr="00831328">
        <w:rPr>
          <w:rFonts w:ascii="Simplified Arabic" w:eastAsia="Times New Roman" w:hAnsi="Simplified Arabic" w:cs="Simplified Arabic"/>
          <w:sz w:val="24"/>
          <w:szCs w:val="24"/>
          <w:rtl/>
          <w:lang w:bidi="ar-EG"/>
        </w:rPr>
        <w:instrText xml:space="preserve"> "" </w:instrText>
      </w:r>
      <w:r w:rsidRPr="00831328">
        <w:rPr>
          <w:rFonts w:ascii="Simplified Arabic" w:eastAsia="Times New Roman" w:hAnsi="Simplified Arabic" w:cs="Simplified Arabic"/>
          <w:sz w:val="24"/>
          <w:szCs w:val="24"/>
          <w:rtl/>
          <w:lang w:bidi="ar-EG"/>
        </w:rPr>
        <w:fldChar w:fldCharType="separate"/>
      </w:r>
      <w:r w:rsidRPr="00831328">
        <w:rPr>
          <w:rFonts w:ascii="Simplified Arabic" w:eastAsia="Times New Roman" w:hAnsi="Simplified Arabic" w:cs="Simplified Arabic"/>
          <w:color w:val="0000FF"/>
          <w:sz w:val="24"/>
          <w:szCs w:val="24"/>
          <w:u w:val="single"/>
          <w:vertAlign w:val="superscript"/>
          <w:lang w:bidi="ar-EG"/>
        </w:rPr>
        <w:t>[109]</w:t>
      </w:r>
      <w:r w:rsidRPr="00831328">
        <w:rPr>
          <w:rFonts w:ascii="Simplified Arabic" w:eastAsia="Times New Roman" w:hAnsi="Simplified Arabic" w:cs="Simplified Arabic"/>
          <w:sz w:val="24"/>
          <w:szCs w:val="24"/>
          <w:rtl/>
          <w:lang w:bidi="ar-EG"/>
        </w:rPr>
        <w:fldChar w:fldCharType="end"/>
      </w:r>
      <w:bookmarkEnd w:id="117"/>
      <w:r w:rsidRPr="00831328">
        <w:rPr>
          <w:rFonts w:ascii="Simplified Arabic" w:eastAsia="Times New Roman" w:hAnsi="Simplified Arabic" w:cs="Simplified Arabic" w:hint="cs"/>
          <w:sz w:val="24"/>
          <w:szCs w:val="24"/>
          <w:rtl/>
          <w:lang w:bidi="ar-EG"/>
        </w:rPr>
        <w:t>.</w:t>
      </w:r>
    </w:p>
    <w:p w:rsidR="00831328" w:rsidRPr="00831328" w:rsidRDefault="00831328" w:rsidP="00831328">
      <w:pPr>
        <w:spacing w:before="120" w:after="0" w:line="240" w:lineRule="auto"/>
        <w:ind w:left="720"/>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w:t>
      </w:r>
    </w:p>
    <w:p w:rsidR="00831328" w:rsidRPr="00831328" w:rsidRDefault="00831328" w:rsidP="00831328">
      <w:pPr>
        <w:spacing w:before="120" w:after="0" w:line="240" w:lineRule="auto"/>
        <w:jc w:val="both"/>
        <w:rPr>
          <w:rFonts w:ascii="Simplified Arabic" w:eastAsia="Times New Roman" w:hAnsi="Simplified Arabic" w:cs="Simplified Arabic"/>
          <w:sz w:val="24"/>
          <w:szCs w:val="24"/>
          <w:rtl/>
        </w:rPr>
      </w:pPr>
      <w:r w:rsidRPr="00831328">
        <w:rPr>
          <w:rFonts w:ascii="Simplified Arabic" w:eastAsia="Times New Roman" w:hAnsi="Simplified Arabic" w:cs="Simplified Arabic" w:hint="cs"/>
          <w:sz w:val="24"/>
          <w:szCs w:val="24"/>
          <w:rtl/>
          <w:lang w:bidi="ar-EG"/>
        </w:rPr>
        <w:t> </w:t>
      </w:r>
    </w:p>
    <w:p w:rsidR="00831328" w:rsidRPr="00831328" w:rsidRDefault="00831328" w:rsidP="00831328">
      <w:pPr>
        <w:spacing w:after="0" w:line="240" w:lineRule="auto"/>
        <w:rPr>
          <w:rFonts w:ascii="Times New Roman" w:eastAsia="Times New Roman" w:hAnsi="Times New Roman" w:cs="Times New Roman"/>
          <w:sz w:val="24"/>
          <w:szCs w:val="24"/>
          <w:rtl/>
        </w:rPr>
      </w:pPr>
      <w:r w:rsidRPr="00831328">
        <w:rPr>
          <w:rFonts w:ascii="Times New Roman" w:eastAsia="Times New Roman" w:hAnsi="Times New Roman" w:cs="Times New Roman"/>
          <w:sz w:val="24"/>
          <w:szCs w:val="24"/>
          <w:rtl/>
        </w:rPr>
        <w:br w:type="textWrapping" w:clear="all"/>
        <w:t xml:space="preserve">  </w:t>
      </w:r>
    </w:p>
    <w:p w:rsidR="00831328" w:rsidRPr="00831328" w:rsidRDefault="00831328" w:rsidP="00831328">
      <w:pPr>
        <w:spacing w:after="0" w:line="240" w:lineRule="auto"/>
        <w:rPr>
          <w:rFonts w:ascii="Times New Roman" w:eastAsia="Times New Roman" w:hAnsi="Times New Roman" w:cs="Times New Roman"/>
          <w:sz w:val="24"/>
          <w:szCs w:val="24"/>
          <w:rtl/>
        </w:rPr>
      </w:pPr>
      <w:r w:rsidRPr="00831328">
        <w:rPr>
          <w:rFonts w:ascii="Times New Roman" w:eastAsia="Times New Roman" w:hAnsi="Times New Roman" w:cs="Times New Roman"/>
          <w:sz w:val="24"/>
          <w:szCs w:val="24"/>
        </w:rPr>
        <w:pict>
          <v:rect id="_x0000_i1025" style="width:137.05pt;height:.75pt" o:hrpct="330" o:hrstd="t" o:hr="t" fillcolor="#a0a0a0" stroked="f"/>
        </w:pict>
      </w:r>
    </w:p>
    <w:bookmarkStart w:id="118" w:name="_ftn1"/>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"_ftnref1"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[1]</w:t>
      </w:r>
      <w:r w:rsidRPr="00831328">
        <w:rPr>
          <w:rFonts w:ascii="Times New Roman" w:eastAsia="Times New Roman" w:hAnsi="Times New Roman" w:cs="Times New Roman"/>
          <w:sz w:val="20"/>
          <w:szCs w:val="20"/>
          <w:rtl/>
        </w:rPr>
        <w:fldChar w:fldCharType="end"/>
      </w:r>
      <w:bookmarkEnd w:id="118"/>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راجع للمؤلف مفاهيم إيمانية روحية (١١) النظرة الأرثوذكسية للحياة الأبدية.</w:t>
      </w:r>
    </w:p>
    <w:bookmarkStart w:id="119" w:name="_ftn2"/>
    <w:p w:rsidR="00831328" w:rsidRPr="00831328" w:rsidRDefault="00831328" w:rsidP="00831328">
      <w:pPr>
        <w:spacing w:before="120" w:after="0" w:line="240" w:lineRule="auto"/>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"_ftnref2"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tl/>
        </w:rPr>
        <w:t>[2]</w:t>
      </w:r>
      <w:r w:rsidRPr="00831328">
        <w:rPr>
          <w:rFonts w:ascii="Times New Roman" w:eastAsia="Times New Roman" w:hAnsi="Times New Roman" w:cs="Times New Roman"/>
          <w:sz w:val="20"/>
          <w:szCs w:val="20"/>
          <w:rtl/>
        </w:rPr>
        <w:fldChar w:fldCharType="end"/>
      </w:r>
      <w:bookmarkEnd w:id="119"/>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rPr>
        <w:t>Anne Fremantle: A Treasury of Early Christianity, p 275</w:t>
      </w:r>
    </w:p>
    <w:bookmarkStart w:id="120" w:name="_ftn3"/>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"_ftnref3"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[3]</w:t>
      </w:r>
      <w:r w:rsidRPr="00831328">
        <w:rPr>
          <w:rFonts w:ascii="Times New Roman" w:eastAsia="Times New Roman" w:hAnsi="Times New Roman" w:cs="Times New Roman"/>
          <w:sz w:val="20"/>
          <w:szCs w:val="20"/>
          <w:rtl/>
        </w:rPr>
        <w:fldChar w:fldCharType="end"/>
      </w:r>
      <w:bookmarkEnd w:id="120"/>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مت </w:t>
      </w:r>
      <w:proofErr w:type="gramStart"/>
      <w:r w:rsidRPr="00831328">
        <w:rPr>
          <w:rFonts w:ascii="Simplified Arabic" w:eastAsia="Times New Roman" w:hAnsi="Simplified Arabic" w:cs="Simplified Arabic"/>
          <w:sz w:val="20"/>
          <w:szCs w:val="20"/>
          <w:rtl/>
          <w:lang w:bidi="ar-EG"/>
        </w:rPr>
        <w:t>١٦ :</w:t>
      </w:r>
      <w:proofErr w:type="gramEnd"/>
      <w:r w:rsidRPr="00831328">
        <w:rPr>
          <w:rFonts w:ascii="Simplified Arabic" w:eastAsia="Times New Roman" w:hAnsi="Simplified Arabic" w:cs="Simplified Arabic"/>
          <w:sz w:val="20"/>
          <w:szCs w:val="20"/>
          <w:rtl/>
          <w:lang w:bidi="ar-EG"/>
        </w:rPr>
        <w:t xml:space="preserve"> ١٦.</w:t>
      </w:r>
    </w:p>
    <w:bookmarkStart w:id="121" w:name="_ftn4"/>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"_ftnref4"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[4]</w:t>
      </w:r>
      <w:r w:rsidRPr="00831328">
        <w:rPr>
          <w:rFonts w:ascii="Times New Roman" w:eastAsia="Times New Roman" w:hAnsi="Times New Roman" w:cs="Times New Roman"/>
          <w:sz w:val="20"/>
          <w:szCs w:val="20"/>
          <w:rtl/>
        </w:rPr>
        <w:fldChar w:fldCharType="end"/>
      </w:r>
      <w:bookmarkEnd w:id="121"/>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مت </w:t>
      </w:r>
      <w:proofErr w:type="gramStart"/>
      <w:r w:rsidRPr="00831328">
        <w:rPr>
          <w:rFonts w:ascii="Simplified Arabic" w:eastAsia="Times New Roman" w:hAnsi="Simplified Arabic" w:cs="Simplified Arabic"/>
          <w:sz w:val="20"/>
          <w:szCs w:val="20"/>
          <w:rtl/>
          <w:lang w:bidi="ar-EG"/>
        </w:rPr>
        <w:t>٢٨ :</w:t>
      </w:r>
      <w:proofErr w:type="gramEnd"/>
      <w:r w:rsidRPr="00831328">
        <w:rPr>
          <w:rFonts w:ascii="Simplified Arabic" w:eastAsia="Times New Roman" w:hAnsi="Simplified Arabic" w:cs="Simplified Arabic"/>
          <w:sz w:val="20"/>
          <w:szCs w:val="20"/>
          <w:rtl/>
          <w:lang w:bidi="ar-EG"/>
        </w:rPr>
        <w:t xml:space="preserve"> ١٩.</w:t>
      </w:r>
    </w:p>
    <w:bookmarkStart w:id="122" w:name="_ftn5"/>
    <w:p w:rsidR="00831328" w:rsidRPr="00831328" w:rsidRDefault="00831328" w:rsidP="00831328">
      <w:pPr>
        <w:spacing w:before="120" w:after="0" w:line="240" w:lineRule="auto"/>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"_ftnref5"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tl/>
        </w:rPr>
        <w:t>[5]</w:t>
      </w:r>
      <w:r w:rsidRPr="00831328">
        <w:rPr>
          <w:rFonts w:ascii="Times New Roman" w:eastAsia="Times New Roman" w:hAnsi="Times New Roman" w:cs="Times New Roman"/>
          <w:sz w:val="20"/>
          <w:szCs w:val="20"/>
          <w:rtl/>
        </w:rPr>
        <w:fldChar w:fldCharType="end"/>
      </w:r>
      <w:bookmarkEnd w:id="122"/>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rPr>
        <w:t>Fr. Gregory Dix: The Shape of the Liturgy, p 485 ff</w:t>
      </w:r>
      <w:r w:rsidRPr="00831328">
        <w:rPr>
          <w:rFonts w:ascii="Times New Roman" w:eastAsia="Times New Roman" w:hAnsi="Times New Roman" w:cs="Times New Roman"/>
          <w:sz w:val="20"/>
          <w:szCs w:val="20"/>
          <w:rtl/>
        </w:rPr>
        <w:t>.</w:t>
      </w:r>
    </w:p>
    <w:p w:rsidR="00831328" w:rsidRPr="00831328" w:rsidRDefault="00831328" w:rsidP="00831328">
      <w:pPr>
        <w:spacing w:before="120" w:after="0" w:line="240" w:lineRule="auto"/>
        <w:ind w:right="720"/>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Pr>
        <w:t>Shaff: History of the</w:t>
      </w:r>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rPr>
        <w:t>Christian Church, vol I, II</w:t>
      </w:r>
      <w:r w:rsidRPr="00831328">
        <w:rPr>
          <w:rFonts w:ascii="Times New Roman" w:eastAsia="Times New Roman" w:hAnsi="Times New Roman" w:cs="Times New Roman"/>
          <w:sz w:val="20"/>
          <w:szCs w:val="20"/>
          <w:rtl/>
        </w:rPr>
        <w:t>.</w:t>
      </w:r>
    </w:p>
    <w:p w:rsidR="00831328" w:rsidRPr="00831328" w:rsidRDefault="00831328" w:rsidP="00831328">
      <w:pPr>
        <w:spacing w:before="120" w:after="0" w:line="240" w:lineRule="auto"/>
        <w:ind w:right="720"/>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Pr>
        <w:t>Clarke: Liturgy</w:t>
      </w:r>
      <w:r w:rsidRPr="00831328">
        <w:rPr>
          <w:rFonts w:ascii="Times New Roman" w:eastAsia="Times New Roman" w:hAnsi="Times New Roman" w:cs="Times New Roman"/>
          <w:sz w:val="20"/>
          <w:szCs w:val="20"/>
          <w:rtl/>
        </w:rPr>
        <w:t xml:space="preserve"> &amp; </w:t>
      </w:r>
      <w:r w:rsidRPr="00831328">
        <w:rPr>
          <w:rFonts w:ascii="Times New Roman" w:eastAsia="Times New Roman" w:hAnsi="Times New Roman" w:cs="Times New Roman"/>
          <w:sz w:val="20"/>
          <w:szCs w:val="20"/>
        </w:rPr>
        <w:t>Worship</w:t>
      </w:r>
    </w:p>
    <w:bookmarkStart w:id="123" w:name="_ftn6"/>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"_ftnref6"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[6]</w:t>
      </w:r>
      <w:r w:rsidRPr="00831328">
        <w:rPr>
          <w:rFonts w:ascii="Times New Roman" w:eastAsia="Times New Roman" w:hAnsi="Times New Roman" w:cs="Times New Roman"/>
          <w:sz w:val="20"/>
          <w:szCs w:val="20"/>
          <w:rtl/>
        </w:rPr>
        <w:fldChar w:fldCharType="end"/>
      </w:r>
      <w:bookmarkEnd w:id="123"/>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أع </w:t>
      </w:r>
      <w:proofErr w:type="gramStart"/>
      <w:r w:rsidRPr="00831328">
        <w:rPr>
          <w:rFonts w:ascii="Simplified Arabic" w:eastAsia="Times New Roman" w:hAnsi="Simplified Arabic" w:cs="Simplified Arabic"/>
          <w:sz w:val="20"/>
          <w:szCs w:val="20"/>
          <w:rtl/>
          <w:lang w:bidi="ar-EG"/>
        </w:rPr>
        <w:t>٨ :</w:t>
      </w:r>
      <w:proofErr w:type="gramEnd"/>
      <w:r w:rsidRPr="00831328">
        <w:rPr>
          <w:rFonts w:ascii="Simplified Arabic" w:eastAsia="Times New Roman" w:hAnsi="Simplified Arabic" w:cs="Simplified Arabic"/>
          <w:sz w:val="20"/>
          <w:szCs w:val="20"/>
          <w:rtl/>
          <w:lang w:bidi="ar-EG"/>
        </w:rPr>
        <w:t xml:space="preserve"> ٣٧.</w:t>
      </w:r>
    </w:p>
    <w:bookmarkStart w:id="124" w:name="_ftn7"/>
    <w:p w:rsidR="00831328" w:rsidRPr="00831328" w:rsidRDefault="00831328" w:rsidP="00831328">
      <w:pPr>
        <w:spacing w:before="120" w:after="0" w:line="240" w:lineRule="auto"/>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"_ftnref7"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tl/>
        </w:rPr>
        <w:t>[7]</w:t>
      </w:r>
      <w:r w:rsidRPr="00831328">
        <w:rPr>
          <w:rFonts w:ascii="Times New Roman" w:eastAsia="Times New Roman" w:hAnsi="Times New Roman" w:cs="Times New Roman"/>
          <w:sz w:val="20"/>
          <w:szCs w:val="20"/>
          <w:rtl/>
        </w:rPr>
        <w:fldChar w:fldCharType="end"/>
      </w:r>
      <w:bookmarkEnd w:id="124"/>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rPr>
        <w:t>Whitalker: Documents of the Baptismal Liturgy, p 5</w:t>
      </w:r>
      <w:r w:rsidRPr="00831328">
        <w:rPr>
          <w:rFonts w:ascii="Times New Roman" w:eastAsia="Times New Roman" w:hAnsi="Times New Roman" w:cs="Times New Roman"/>
          <w:sz w:val="20"/>
          <w:szCs w:val="20"/>
          <w:rtl/>
        </w:rPr>
        <w:t>.</w:t>
      </w:r>
    </w:p>
    <w:bookmarkStart w:id="125" w:name="_ftn8"/>
    <w:p w:rsidR="00831328" w:rsidRPr="00831328" w:rsidRDefault="00831328" w:rsidP="00831328">
      <w:pPr>
        <w:spacing w:before="120" w:after="0" w:line="240" w:lineRule="auto"/>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"_ftnref8"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tl/>
        </w:rPr>
        <w:t>[8]</w:t>
      </w:r>
      <w:r w:rsidRPr="00831328">
        <w:rPr>
          <w:rFonts w:ascii="Times New Roman" w:eastAsia="Times New Roman" w:hAnsi="Times New Roman" w:cs="Times New Roman"/>
          <w:sz w:val="20"/>
          <w:szCs w:val="20"/>
          <w:rtl/>
        </w:rPr>
        <w:fldChar w:fldCharType="end"/>
      </w:r>
      <w:bookmarkEnd w:id="125"/>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rPr>
        <w:t>Schaff, vol II, p 523</w:t>
      </w:r>
      <w:r w:rsidRPr="00831328">
        <w:rPr>
          <w:rFonts w:ascii="Times New Roman" w:eastAsia="Times New Roman" w:hAnsi="Times New Roman" w:cs="Times New Roman"/>
          <w:sz w:val="20"/>
          <w:szCs w:val="20"/>
          <w:rtl/>
        </w:rPr>
        <w:t>.</w:t>
      </w:r>
    </w:p>
    <w:bookmarkStart w:id="126" w:name="_ftn9"/>
    <w:p w:rsidR="00831328" w:rsidRPr="00831328" w:rsidRDefault="00831328" w:rsidP="00831328">
      <w:pPr>
        <w:spacing w:before="120" w:after="0" w:line="240" w:lineRule="auto"/>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"_ftnref9"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tl/>
        </w:rPr>
        <w:t>[9]</w:t>
      </w:r>
      <w:r w:rsidRPr="00831328">
        <w:rPr>
          <w:rFonts w:ascii="Times New Roman" w:eastAsia="Times New Roman" w:hAnsi="Times New Roman" w:cs="Times New Roman"/>
          <w:sz w:val="20"/>
          <w:szCs w:val="20"/>
          <w:rtl/>
        </w:rPr>
        <w:fldChar w:fldCharType="end"/>
      </w:r>
      <w:bookmarkEnd w:id="126"/>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rPr>
        <w:t>Liturgy</w:t>
      </w:r>
      <w:r w:rsidRPr="00831328">
        <w:rPr>
          <w:rFonts w:ascii="Times New Roman" w:eastAsia="Times New Roman" w:hAnsi="Times New Roman" w:cs="Times New Roman"/>
          <w:sz w:val="20"/>
          <w:szCs w:val="20"/>
          <w:rtl/>
        </w:rPr>
        <w:t xml:space="preserve"> &amp; </w:t>
      </w:r>
      <w:r w:rsidRPr="00831328">
        <w:rPr>
          <w:rFonts w:ascii="Times New Roman" w:eastAsia="Times New Roman" w:hAnsi="Times New Roman" w:cs="Times New Roman"/>
          <w:sz w:val="20"/>
          <w:szCs w:val="20"/>
        </w:rPr>
        <w:t>Worship</w:t>
      </w:r>
      <w:r w:rsidRPr="00831328">
        <w:rPr>
          <w:rFonts w:ascii="Times New Roman" w:eastAsia="Times New Roman" w:hAnsi="Times New Roman" w:cs="Times New Roman"/>
          <w:sz w:val="20"/>
          <w:szCs w:val="20"/>
          <w:rtl/>
        </w:rPr>
        <w:t>.</w:t>
      </w:r>
    </w:p>
    <w:bookmarkStart w:id="127" w:name="_ftn10"/>
    <w:p w:rsidR="00831328" w:rsidRPr="00831328" w:rsidRDefault="00831328" w:rsidP="00831328">
      <w:pPr>
        <w:spacing w:before="120" w:after="0" w:line="240" w:lineRule="auto"/>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"_ftnref10"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tl/>
        </w:rPr>
        <w:t>[10]</w:t>
      </w:r>
      <w:r w:rsidRPr="00831328">
        <w:rPr>
          <w:rFonts w:ascii="Times New Roman" w:eastAsia="Times New Roman" w:hAnsi="Times New Roman" w:cs="Times New Roman"/>
          <w:sz w:val="20"/>
          <w:szCs w:val="20"/>
          <w:rtl/>
        </w:rPr>
        <w:fldChar w:fldCharType="end"/>
      </w:r>
      <w:bookmarkEnd w:id="127"/>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rPr>
        <w:t>Vol I, p 464</w:t>
      </w:r>
      <w:r w:rsidRPr="00831328">
        <w:rPr>
          <w:rFonts w:ascii="Times New Roman" w:eastAsia="Times New Roman" w:hAnsi="Times New Roman" w:cs="Times New Roman"/>
          <w:sz w:val="20"/>
          <w:szCs w:val="20"/>
          <w:rtl/>
        </w:rPr>
        <w:t>.</w:t>
      </w:r>
    </w:p>
    <w:bookmarkStart w:id="128" w:name="_ftn11"/>
    <w:p w:rsidR="00831328" w:rsidRPr="00831328" w:rsidRDefault="00831328" w:rsidP="00831328">
      <w:pPr>
        <w:spacing w:before="120" w:after="0" w:line="240" w:lineRule="auto"/>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"_ftnref11"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tl/>
        </w:rPr>
        <w:t>[11]</w:t>
      </w:r>
      <w:r w:rsidRPr="00831328">
        <w:rPr>
          <w:rFonts w:ascii="Times New Roman" w:eastAsia="Times New Roman" w:hAnsi="Times New Roman" w:cs="Times New Roman"/>
          <w:sz w:val="20"/>
          <w:szCs w:val="20"/>
          <w:rtl/>
        </w:rPr>
        <w:fldChar w:fldCharType="end"/>
      </w:r>
      <w:bookmarkEnd w:id="128"/>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rPr>
        <w:t>Patrology, vol I, p 23</w:t>
      </w:r>
      <w:r w:rsidRPr="00831328">
        <w:rPr>
          <w:rFonts w:ascii="Times New Roman" w:eastAsia="Times New Roman" w:hAnsi="Times New Roman" w:cs="Times New Roman"/>
          <w:sz w:val="20"/>
          <w:szCs w:val="20"/>
          <w:rtl/>
        </w:rPr>
        <w:t>.</w:t>
      </w:r>
    </w:p>
    <w:bookmarkStart w:id="129" w:name="_ftn12"/>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"_ftnref12"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[12]</w:t>
      </w:r>
      <w:r w:rsidRPr="00831328">
        <w:rPr>
          <w:rFonts w:ascii="Times New Roman" w:eastAsia="Times New Roman" w:hAnsi="Times New Roman" w:cs="Times New Roman"/>
          <w:sz w:val="20"/>
          <w:szCs w:val="20"/>
          <w:rtl/>
        </w:rPr>
        <w:fldChar w:fldCharType="end"/>
      </w:r>
      <w:bookmarkEnd w:id="129"/>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كتاب المزامير (ابصلمودية) الملك </w:t>
      </w:r>
      <w:r w:rsidRPr="00831328">
        <w:rPr>
          <w:rFonts w:ascii="Times New Roman" w:eastAsia="Times New Roman" w:hAnsi="Times New Roman" w:cs="Times New Roman"/>
          <w:sz w:val="20"/>
          <w:szCs w:val="20"/>
        </w:rPr>
        <w:t>Aethelstan</w:t>
      </w:r>
      <w:r w:rsidRPr="00831328">
        <w:rPr>
          <w:rFonts w:ascii="Simplified Arabic" w:eastAsia="Times New Roman" w:hAnsi="Simplified Arabic" w:cs="Simplified Arabic"/>
          <w:sz w:val="20"/>
          <w:szCs w:val="20"/>
          <w:rtl/>
          <w:lang w:bidi="ar-EG"/>
        </w:rPr>
        <w:t xml:space="preserve"> بالمتحف البريطاني.</w:t>
      </w:r>
    </w:p>
    <w:bookmarkStart w:id="130" w:name="_ftn13"/>
    <w:p w:rsidR="00831328" w:rsidRPr="00831328" w:rsidRDefault="00831328" w:rsidP="00831328">
      <w:pPr>
        <w:spacing w:before="120" w:after="0" w:line="240" w:lineRule="auto"/>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"_ftnref13"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tl/>
        </w:rPr>
        <w:t>[13]</w:t>
      </w:r>
      <w:r w:rsidRPr="00831328">
        <w:rPr>
          <w:rFonts w:ascii="Times New Roman" w:eastAsia="Times New Roman" w:hAnsi="Times New Roman" w:cs="Times New Roman"/>
          <w:sz w:val="20"/>
          <w:szCs w:val="20"/>
          <w:rtl/>
        </w:rPr>
        <w:fldChar w:fldCharType="end"/>
      </w:r>
      <w:bookmarkEnd w:id="130"/>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rPr>
        <w:t xml:space="preserve">P. L. </w:t>
      </w:r>
      <w:proofErr w:type="gramStart"/>
      <w:r w:rsidRPr="00831328">
        <w:rPr>
          <w:rFonts w:ascii="Times New Roman" w:eastAsia="Times New Roman" w:hAnsi="Times New Roman" w:cs="Times New Roman"/>
          <w:sz w:val="20"/>
          <w:szCs w:val="20"/>
        </w:rPr>
        <w:t>21 :</w:t>
      </w:r>
      <w:proofErr w:type="gramEnd"/>
      <w:r w:rsidRPr="00831328">
        <w:rPr>
          <w:rFonts w:ascii="Times New Roman" w:eastAsia="Times New Roman" w:hAnsi="Times New Roman" w:cs="Times New Roman"/>
          <w:sz w:val="20"/>
          <w:szCs w:val="20"/>
        </w:rPr>
        <w:t xml:space="preserve"> 337</w:t>
      </w:r>
      <w:r w:rsidRPr="00831328">
        <w:rPr>
          <w:rFonts w:ascii="Times New Roman" w:eastAsia="Times New Roman" w:hAnsi="Times New Roman" w:cs="Times New Roman"/>
          <w:sz w:val="20"/>
          <w:szCs w:val="20"/>
          <w:rtl/>
        </w:rPr>
        <w:t>.</w:t>
      </w:r>
    </w:p>
    <w:bookmarkStart w:id="131" w:name="_ftn14"/>
    <w:p w:rsidR="00831328" w:rsidRPr="00831328" w:rsidRDefault="00831328" w:rsidP="00831328">
      <w:pPr>
        <w:spacing w:before="120" w:after="0" w:line="240" w:lineRule="auto"/>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"_ftnref14"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tl/>
        </w:rPr>
        <w:t>[14]</w:t>
      </w:r>
      <w:r w:rsidRPr="00831328">
        <w:rPr>
          <w:rFonts w:ascii="Times New Roman" w:eastAsia="Times New Roman" w:hAnsi="Times New Roman" w:cs="Times New Roman"/>
          <w:sz w:val="20"/>
          <w:szCs w:val="20"/>
          <w:rtl/>
        </w:rPr>
        <w:fldChar w:fldCharType="end"/>
      </w:r>
      <w:bookmarkEnd w:id="131"/>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shd w:val="clear" w:color="auto" w:fill="FFFF00"/>
        </w:rPr>
        <w:t xml:space="preserve">P. L. 39, </w:t>
      </w:r>
      <w:proofErr w:type="gramStart"/>
      <w:r w:rsidRPr="00831328">
        <w:rPr>
          <w:rFonts w:ascii="Times New Roman" w:eastAsia="Times New Roman" w:hAnsi="Times New Roman" w:cs="Times New Roman"/>
          <w:sz w:val="20"/>
          <w:szCs w:val="20"/>
          <w:shd w:val="clear" w:color="auto" w:fill="FFFF00"/>
        </w:rPr>
        <w:t>2 :</w:t>
      </w:r>
      <w:proofErr w:type="gramEnd"/>
      <w:r w:rsidRPr="00831328">
        <w:rPr>
          <w:rFonts w:ascii="Times New Roman" w:eastAsia="Times New Roman" w:hAnsi="Times New Roman" w:cs="Times New Roman"/>
          <w:sz w:val="20"/>
          <w:szCs w:val="20"/>
          <w:shd w:val="clear" w:color="auto" w:fill="FFFF00"/>
        </w:rPr>
        <w:t xml:space="preserve"> 89, 2 : 96</w:t>
      </w:r>
    </w:p>
    <w:bookmarkStart w:id="132" w:name="_ftn15"/>
    <w:p w:rsidR="00831328" w:rsidRPr="00831328" w:rsidRDefault="00831328" w:rsidP="00831328">
      <w:pPr>
        <w:spacing w:before="120" w:after="0" w:line="240" w:lineRule="auto"/>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"_ftnref15"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tl/>
        </w:rPr>
        <w:t>[15]</w:t>
      </w:r>
      <w:r w:rsidRPr="00831328">
        <w:rPr>
          <w:rFonts w:ascii="Times New Roman" w:eastAsia="Times New Roman" w:hAnsi="Times New Roman" w:cs="Times New Roman"/>
          <w:sz w:val="20"/>
          <w:szCs w:val="20"/>
          <w:rtl/>
        </w:rPr>
        <w:fldChar w:fldCharType="end"/>
      </w:r>
      <w:bookmarkEnd w:id="132"/>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rPr>
        <w:t>The Early Christian Frs</w:t>
      </w:r>
      <w:r w:rsidRPr="00831328">
        <w:rPr>
          <w:rFonts w:ascii="Times New Roman" w:eastAsia="Times New Roman" w:hAnsi="Times New Roman" w:cs="Times New Roman"/>
          <w:sz w:val="20"/>
          <w:szCs w:val="20"/>
          <w:rtl/>
        </w:rPr>
        <w:t>.</w:t>
      </w:r>
    </w:p>
    <w:bookmarkStart w:id="133" w:name="_ftn16"/>
    <w:p w:rsidR="00831328" w:rsidRPr="00831328" w:rsidRDefault="00831328" w:rsidP="00831328">
      <w:pPr>
        <w:spacing w:before="120" w:after="0" w:line="240" w:lineRule="auto"/>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"_ftnref16"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tl/>
        </w:rPr>
        <w:t>[16]</w:t>
      </w:r>
      <w:r w:rsidRPr="00831328">
        <w:rPr>
          <w:rFonts w:ascii="Times New Roman" w:eastAsia="Times New Roman" w:hAnsi="Times New Roman" w:cs="Times New Roman"/>
          <w:sz w:val="20"/>
          <w:szCs w:val="20"/>
          <w:rtl/>
        </w:rPr>
        <w:fldChar w:fldCharType="end"/>
      </w:r>
      <w:bookmarkEnd w:id="133"/>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rPr>
        <w:t>Apology 1 : 61</w:t>
      </w:r>
      <w:r w:rsidRPr="00831328">
        <w:rPr>
          <w:rFonts w:ascii="Times New Roman" w:eastAsia="Times New Roman" w:hAnsi="Times New Roman" w:cs="Times New Roman"/>
          <w:sz w:val="20"/>
          <w:szCs w:val="20"/>
          <w:rtl/>
        </w:rPr>
        <w:t>.</w:t>
      </w:r>
    </w:p>
    <w:bookmarkStart w:id="134" w:name="_ftn17"/>
    <w:p w:rsidR="00831328" w:rsidRPr="00831328" w:rsidRDefault="00831328" w:rsidP="00831328">
      <w:pPr>
        <w:spacing w:before="120" w:after="0" w:line="240" w:lineRule="auto"/>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lastRenderedPageBreak/>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"_ftnref17"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tl/>
        </w:rPr>
        <w:t>[17]</w:t>
      </w:r>
      <w:r w:rsidRPr="00831328">
        <w:rPr>
          <w:rFonts w:ascii="Times New Roman" w:eastAsia="Times New Roman" w:hAnsi="Times New Roman" w:cs="Times New Roman"/>
          <w:sz w:val="20"/>
          <w:szCs w:val="20"/>
          <w:rtl/>
        </w:rPr>
        <w:fldChar w:fldCharType="end"/>
      </w:r>
      <w:bookmarkEnd w:id="134"/>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rPr>
        <w:t>Quasten, vol I, p 25</w:t>
      </w:r>
      <w:r w:rsidRPr="00831328">
        <w:rPr>
          <w:rFonts w:ascii="Times New Roman" w:eastAsia="Times New Roman" w:hAnsi="Times New Roman" w:cs="Times New Roman"/>
          <w:sz w:val="20"/>
          <w:szCs w:val="20"/>
          <w:rtl/>
        </w:rPr>
        <w:t>.</w:t>
      </w:r>
    </w:p>
    <w:bookmarkStart w:id="135" w:name="_ftn18"/>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"_ftnref18"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[18]</w:t>
      </w:r>
      <w:r w:rsidRPr="00831328">
        <w:rPr>
          <w:rFonts w:ascii="Times New Roman" w:eastAsia="Times New Roman" w:hAnsi="Times New Roman" w:cs="Times New Roman"/>
          <w:sz w:val="20"/>
          <w:szCs w:val="20"/>
          <w:rtl/>
        </w:rPr>
        <w:fldChar w:fldCharType="end"/>
      </w:r>
      <w:bookmarkEnd w:id="135"/>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ما جاء بين قوسين جاء في طبعات متأخرة</w:t>
      </w:r>
    </w:p>
    <w:bookmarkStart w:id="136" w:name="_ftn19"/>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"_ftnref19"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[19]</w:t>
      </w:r>
      <w:r w:rsidRPr="00831328">
        <w:rPr>
          <w:rFonts w:ascii="Times New Roman" w:eastAsia="Times New Roman" w:hAnsi="Times New Roman" w:cs="Times New Roman"/>
          <w:sz w:val="20"/>
          <w:szCs w:val="20"/>
          <w:rtl/>
        </w:rPr>
        <w:fldChar w:fldCharType="end"/>
      </w:r>
      <w:bookmarkEnd w:id="136"/>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ما بين القوسين طبعات متأخرة.</w:t>
      </w:r>
    </w:p>
    <w:bookmarkStart w:id="137" w:name="_ftn20"/>
    <w:p w:rsidR="00831328" w:rsidRPr="00831328" w:rsidRDefault="00831328" w:rsidP="00831328">
      <w:pPr>
        <w:spacing w:before="120" w:after="0" w:line="240" w:lineRule="auto"/>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"_ftnref20"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tl/>
        </w:rPr>
        <w:t>[20]</w:t>
      </w:r>
      <w:r w:rsidRPr="00831328">
        <w:rPr>
          <w:rFonts w:ascii="Times New Roman" w:eastAsia="Times New Roman" w:hAnsi="Times New Roman" w:cs="Times New Roman"/>
          <w:sz w:val="20"/>
          <w:szCs w:val="20"/>
          <w:rtl/>
        </w:rPr>
        <w:fldChar w:fldCharType="end"/>
      </w:r>
      <w:bookmarkEnd w:id="137"/>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rPr>
        <w:t>Shaff, History of the Christian Church, vol 2, p 536 –7</w:t>
      </w:r>
      <w:r w:rsidRPr="00831328">
        <w:rPr>
          <w:rFonts w:ascii="Times New Roman" w:eastAsia="Times New Roman" w:hAnsi="Times New Roman" w:cs="Times New Roman"/>
          <w:sz w:val="20"/>
          <w:szCs w:val="20"/>
          <w:rtl/>
        </w:rPr>
        <w:t xml:space="preserve">. </w:t>
      </w:r>
      <w:r w:rsidRPr="00831328">
        <w:rPr>
          <w:rFonts w:ascii="Simplified Arabic" w:eastAsia="Times New Roman" w:hAnsi="Simplified Arabic" w:cs="Simplified Arabic"/>
          <w:sz w:val="20"/>
          <w:szCs w:val="20"/>
          <w:rtl/>
          <w:lang w:bidi="ar-EG"/>
        </w:rPr>
        <w:t xml:space="preserve">ترجم عن </w:t>
      </w:r>
    </w:p>
    <w:bookmarkStart w:id="138" w:name="_ftn21"/>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"_ftnref21"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[21]</w:t>
      </w:r>
      <w:r w:rsidRPr="00831328">
        <w:rPr>
          <w:rFonts w:ascii="Times New Roman" w:eastAsia="Times New Roman" w:hAnsi="Times New Roman" w:cs="Times New Roman"/>
          <w:sz w:val="20"/>
          <w:szCs w:val="20"/>
          <w:rtl/>
        </w:rPr>
        <w:fldChar w:fldCharType="end"/>
      </w:r>
      <w:bookmarkEnd w:id="138"/>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ما جاء بين قوسين أضيف في المجمع المسكوني ٣٨١ م.</w:t>
      </w:r>
    </w:p>
    <w:bookmarkStart w:id="139" w:name="_ftn22"/>
    <w:p w:rsidR="00831328" w:rsidRPr="00831328" w:rsidRDefault="00831328" w:rsidP="00831328">
      <w:pPr>
        <w:spacing w:before="120" w:after="0" w:line="240" w:lineRule="auto"/>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"_ftnref22"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tl/>
        </w:rPr>
        <w:t>[22]</w:t>
      </w:r>
      <w:r w:rsidRPr="00831328">
        <w:rPr>
          <w:rFonts w:ascii="Times New Roman" w:eastAsia="Times New Roman" w:hAnsi="Times New Roman" w:cs="Times New Roman"/>
          <w:sz w:val="20"/>
          <w:szCs w:val="20"/>
          <w:rtl/>
        </w:rPr>
        <w:fldChar w:fldCharType="end"/>
      </w:r>
      <w:bookmarkEnd w:id="139"/>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rPr>
        <w:t>Patrology, vol 1, p 30</w:t>
      </w:r>
      <w:r w:rsidRPr="00831328">
        <w:rPr>
          <w:rFonts w:ascii="Times New Roman" w:eastAsia="Times New Roman" w:hAnsi="Times New Roman" w:cs="Times New Roman"/>
          <w:sz w:val="20"/>
          <w:szCs w:val="20"/>
          <w:rtl/>
        </w:rPr>
        <w:t>.</w:t>
      </w:r>
    </w:p>
    <w:bookmarkStart w:id="140" w:name="_ftn23"/>
    <w:p w:rsidR="00831328" w:rsidRPr="00831328" w:rsidRDefault="00831328" w:rsidP="00831328">
      <w:pPr>
        <w:spacing w:before="120" w:after="0" w:line="240" w:lineRule="auto"/>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"_ftnref23"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tl/>
        </w:rPr>
        <w:t>[23]</w:t>
      </w:r>
      <w:r w:rsidRPr="00831328">
        <w:rPr>
          <w:rFonts w:ascii="Times New Roman" w:eastAsia="Times New Roman" w:hAnsi="Times New Roman" w:cs="Times New Roman"/>
          <w:sz w:val="20"/>
          <w:szCs w:val="20"/>
          <w:rtl/>
        </w:rPr>
        <w:fldChar w:fldCharType="end"/>
      </w:r>
      <w:bookmarkEnd w:id="140"/>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rPr>
        <w:t xml:space="preserve">Epis. </w:t>
      </w:r>
      <w:proofErr w:type="gramStart"/>
      <w:r w:rsidRPr="00831328">
        <w:rPr>
          <w:rFonts w:ascii="Times New Roman" w:eastAsia="Times New Roman" w:hAnsi="Times New Roman" w:cs="Times New Roman"/>
          <w:sz w:val="20"/>
          <w:szCs w:val="20"/>
        </w:rPr>
        <w:t>Fest.</w:t>
      </w:r>
      <w:proofErr w:type="gramEnd"/>
      <w:r w:rsidRPr="00831328">
        <w:rPr>
          <w:rFonts w:ascii="Times New Roman" w:eastAsia="Times New Roman" w:hAnsi="Times New Roman" w:cs="Times New Roman"/>
          <w:sz w:val="20"/>
          <w:szCs w:val="20"/>
        </w:rPr>
        <w:t xml:space="preserve"> 39</w:t>
      </w:r>
      <w:r w:rsidRPr="00831328">
        <w:rPr>
          <w:rFonts w:ascii="Times New Roman" w:eastAsia="Times New Roman" w:hAnsi="Times New Roman" w:cs="Times New Roman"/>
          <w:sz w:val="20"/>
          <w:szCs w:val="20"/>
          <w:rtl/>
        </w:rPr>
        <w:t>.</w:t>
      </w:r>
    </w:p>
    <w:bookmarkStart w:id="141" w:name="_ftn24"/>
    <w:p w:rsidR="00831328" w:rsidRPr="00831328" w:rsidRDefault="00831328" w:rsidP="00831328">
      <w:pPr>
        <w:spacing w:before="120" w:after="0" w:line="240" w:lineRule="auto"/>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"_ftnref24"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tl/>
        </w:rPr>
        <w:t>[24]</w:t>
      </w:r>
      <w:r w:rsidRPr="00831328">
        <w:rPr>
          <w:rFonts w:ascii="Times New Roman" w:eastAsia="Times New Roman" w:hAnsi="Times New Roman" w:cs="Times New Roman"/>
          <w:sz w:val="20"/>
          <w:szCs w:val="20"/>
          <w:rtl/>
        </w:rPr>
        <w:fldChar w:fldCharType="end"/>
      </w:r>
      <w:bookmarkEnd w:id="141"/>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rPr>
        <w:t xml:space="preserve">E. H. </w:t>
      </w:r>
      <w:proofErr w:type="gramStart"/>
      <w:r w:rsidRPr="00831328">
        <w:rPr>
          <w:rFonts w:ascii="Times New Roman" w:eastAsia="Times New Roman" w:hAnsi="Times New Roman" w:cs="Times New Roman"/>
          <w:sz w:val="20"/>
          <w:szCs w:val="20"/>
        </w:rPr>
        <w:t>3 :</w:t>
      </w:r>
      <w:proofErr w:type="gramEnd"/>
      <w:r w:rsidRPr="00831328">
        <w:rPr>
          <w:rFonts w:ascii="Times New Roman" w:eastAsia="Times New Roman" w:hAnsi="Times New Roman" w:cs="Times New Roman"/>
          <w:sz w:val="20"/>
          <w:szCs w:val="20"/>
        </w:rPr>
        <w:t xml:space="preserve"> 25 : 4</w:t>
      </w:r>
      <w:r w:rsidRPr="00831328">
        <w:rPr>
          <w:rFonts w:ascii="Times New Roman" w:eastAsia="Times New Roman" w:hAnsi="Times New Roman" w:cs="Times New Roman"/>
          <w:sz w:val="20"/>
          <w:szCs w:val="20"/>
          <w:rtl/>
        </w:rPr>
        <w:t>.</w:t>
      </w:r>
    </w:p>
    <w:bookmarkStart w:id="142" w:name="_ftn25"/>
    <w:p w:rsidR="00831328" w:rsidRPr="00831328" w:rsidRDefault="00831328" w:rsidP="00831328">
      <w:pPr>
        <w:spacing w:before="120" w:after="0" w:line="240" w:lineRule="auto"/>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"_ftnref25"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tl/>
        </w:rPr>
        <w:t>[25]</w:t>
      </w:r>
      <w:r w:rsidRPr="00831328">
        <w:rPr>
          <w:rFonts w:ascii="Times New Roman" w:eastAsia="Times New Roman" w:hAnsi="Times New Roman" w:cs="Times New Roman"/>
          <w:sz w:val="20"/>
          <w:szCs w:val="20"/>
          <w:rtl/>
        </w:rPr>
        <w:fldChar w:fldCharType="end"/>
      </w:r>
      <w:bookmarkEnd w:id="142"/>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rPr>
        <w:t xml:space="preserve">Com. </w:t>
      </w:r>
      <w:proofErr w:type="gramStart"/>
      <w:r w:rsidRPr="00831328">
        <w:rPr>
          <w:rFonts w:ascii="Times New Roman" w:eastAsia="Times New Roman" w:hAnsi="Times New Roman" w:cs="Times New Roman"/>
          <w:sz w:val="20"/>
          <w:szCs w:val="20"/>
        </w:rPr>
        <w:t>in</w:t>
      </w:r>
      <w:proofErr w:type="gramEnd"/>
      <w:r w:rsidRPr="00831328">
        <w:rPr>
          <w:rFonts w:ascii="Times New Roman" w:eastAsia="Times New Roman" w:hAnsi="Times New Roman" w:cs="Times New Roman"/>
          <w:sz w:val="20"/>
          <w:szCs w:val="20"/>
        </w:rPr>
        <w:t xml:space="preserve"> Symb. 38</w:t>
      </w:r>
      <w:r w:rsidRPr="00831328">
        <w:rPr>
          <w:rFonts w:ascii="Times New Roman" w:eastAsia="Times New Roman" w:hAnsi="Times New Roman" w:cs="Times New Roman"/>
          <w:sz w:val="20"/>
          <w:szCs w:val="20"/>
          <w:rtl/>
        </w:rPr>
        <w:t>.</w:t>
      </w:r>
    </w:p>
    <w:bookmarkStart w:id="143" w:name="_ftn26"/>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"_ftnref26"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[26]</w:t>
      </w:r>
      <w:r w:rsidRPr="00831328">
        <w:rPr>
          <w:rFonts w:ascii="Times New Roman" w:eastAsia="Times New Roman" w:hAnsi="Times New Roman" w:cs="Times New Roman"/>
          <w:sz w:val="20"/>
          <w:szCs w:val="20"/>
          <w:rtl/>
        </w:rPr>
        <w:fldChar w:fldCharType="end"/>
      </w:r>
      <w:bookmarkEnd w:id="143"/>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المؤلف: القديس اكليمندس الروماني طبعة ٧٤، ص ١٩.</w:t>
      </w:r>
    </w:p>
    <w:bookmarkStart w:id="144" w:name="_ftn27"/>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"_ftnref27"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[27]</w:t>
      </w:r>
      <w:r w:rsidRPr="00831328">
        <w:rPr>
          <w:rFonts w:ascii="Times New Roman" w:eastAsia="Times New Roman" w:hAnsi="Times New Roman" w:cs="Times New Roman"/>
          <w:sz w:val="20"/>
          <w:szCs w:val="20"/>
          <w:rtl/>
        </w:rPr>
        <w:fldChar w:fldCharType="end"/>
      </w:r>
      <w:bookmarkEnd w:id="144"/>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المطران الياس معوض: الآباء الرسوليين، ص ٥٦.</w:t>
      </w:r>
    </w:p>
    <w:bookmarkStart w:id="145" w:name="_ftn28"/>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"_ftnref28"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[28]</w:t>
      </w:r>
      <w:r w:rsidRPr="00831328">
        <w:rPr>
          <w:rFonts w:ascii="Times New Roman" w:eastAsia="Times New Roman" w:hAnsi="Times New Roman" w:cs="Times New Roman"/>
          <w:sz w:val="20"/>
          <w:szCs w:val="20"/>
          <w:rtl/>
        </w:rPr>
        <w:fldChar w:fldCharType="end"/>
      </w:r>
      <w:bookmarkEnd w:id="145"/>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طبعة ١٩٧٣، ص ٥٦٤ – ٥٧٤.</w:t>
      </w:r>
    </w:p>
    <w:bookmarkStart w:id="146" w:name="_ftn29"/>
    <w:p w:rsidR="00831328" w:rsidRPr="00831328" w:rsidRDefault="00831328" w:rsidP="00831328">
      <w:pPr>
        <w:spacing w:before="120" w:after="0" w:line="240" w:lineRule="auto"/>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"_ftnref29"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tl/>
        </w:rPr>
        <w:t>[29]</w:t>
      </w:r>
      <w:r w:rsidRPr="00831328">
        <w:rPr>
          <w:rFonts w:ascii="Times New Roman" w:eastAsia="Times New Roman" w:hAnsi="Times New Roman" w:cs="Times New Roman"/>
          <w:sz w:val="20"/>
          <w:szCs w:val="20"/>
          <w:rtl/>
        </w:rPr>
        <w:fldChar w:fldCharType="end"/>
      </w:r>
      <w:bookmarkEnd w:id="146"/>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rPr>
        <w:t>Vokes: The Riddle of the didache S. P. C. K. 1936</w:t>
      </w:r>
      <w:r w:rsidRPr="00831328">
        <w:rPr>
          <w:rFonts w:ascii="Times New Roman" w:eastAsia="Times New Roman" w:hAnsi="Times New Roman" w:cs="Times New Roman"/>
          <w:sz w:val="20"/>
          <w:szCs w:val="20"/>
          <w:rtl/>
        </w:rPr>
        <w:t>.</w:t>
      </w:r>
    </w:p>
    <w:bookmarkStart w:id="147" w:name="_ftn30"/>
    <w:p w:rsidR="00831328" w:rsidRPr="00831328" w:rsidRDefault="00831328" w:rsidP="00831328">
      <w:pPr>
        <w:spacing w:before="120" w:after="0" w:line="240" w:lineRule="auto"/>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"_ftnref30"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tl/>
        </w:rPr>
        <w:t>[30]</w:t>
      </w:r>
      <w:r w:rsidRPr="00831328">
        <w:rPr>
          <w:rFonts w:ascii="Times New Roman" w:eastAsia="Times New Roman" w:hAnsi="Times New Roman" w:cs="Times New Roman"/>
          <w:sz w:val="20"/>
          <w:szCs w:val="20"/>
          <w:rtl/>
        </w:rPr>
        <w:fldChar w:fldCharType="end"/>
      </w:r>
      <w:bookmarkEnd w:id="147"/>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shd w:val="clear" w:color="auto" w:fill="FFFF00"/>
        </w:rPr>
        <w:t>Richardson</w:t>
      </w:r>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rPr>
        <w:t>Early Christian Fathers, p</w:t>
      </w:r>
      <w:r w:rsidRPr="00831328">
        <w:rPr>
          <w:rFonts w:ascii="Times New Roman" w:eastAsia="Times New Roman" w:hAnsi="Times New Roman" w:cs="Times New Roman"/>
          <w:sz w:val="20"/>
          <w:szCs w:val="20"/>
          <w:rtl/>
        </w:rPr>
        <w:t xml:space="preserve"> 161.</w:t>
      </w:r>
    </w:p>
    <w:bookmarkStart w:id="148" w:name="_ftn31"/>
    <w:p w:rsidR="00831328" w:rsidRPr="00831328" w:rsidRDefault="00831328" w:rsidP="00831328">
      <w:pPr>
        <w:spacing w:before="120" w:after="0" w:line="240" w:lineRule="auto"/>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"_ftnref31"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tl/>
        </w:rPr>
        <w:t>[31]</w:t>
      </w:r>
      <w:r w:rsidRPr="00831328">
        <w:rPr>
          <w:rFonts w:ascii="Times New Roman" w:eastAsia="Times New Roman" w:hAnsi="Times New Roman" w:cs="Times New Roman"/>
          <w:sz w:val="20"/>
          <w:szCs w:val="20"/>
          <w:rtl/>
        </w:rPr>
        <w:fldChar w:fldCharType="end"/>
      </w:r>
      <w:bookmarkEnd w:id="148"/>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rPr>
        <w:t>Brynnius, Zahau</w:t>
      </w:r>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shd w:val="clear" w:color="auto" w:fill="FFFF00"/>
        </w:rPr>
        <w:t>Harnack</w:t>
      </w:r>
      <w:r w:rsidRPr="00831328">
        <w:rPr>
          <w:rFonts w:ascii="Times New Roman" w:eastAsia="Times New Roman" w:hAnsi="Times New Roman" w:cs="Times New Roman"/>
          <w:sz w:val="20"/>
          <w:szCs w:val="20"/>
          <w:rtl/>
        </w:rPr>
        <w:t>.</w:t>
      </w:r>
    </w:p>
    <w:bookmarkStart w:id="149" w:name="_ftn32"/>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"_ftnref32"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[32]</w:t>
      </w:r>
      <w:r w:rsidRPr="00831328">
        <w:rPr>
          <w:rFonts w:ascii="Times New Roman" w:eastAsia="Times New Roman" w:hAnsi="Times New Roman" w:cs="Times New Roman"/>
          <w:sz w:val="20"/>
          <w:szCs w:val="20"/>
          <w:rtl/>
        </w:rPr>
        <w:fldChar w:fldCharType="end"/>
      </w:r>
      <w:bookmarkEnd w:id="149"/>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للمؤلف: المسيح في سرّ الأفخارستيا، طبعة ١٩٧٤، ص ٥٧٧.</w:t>
      </w:r>
    </w:p>
    <w:bookmarkStart w:id="150" w:name="_ftn33"/>
    <w:p w:rsidR="00831328" w:rsidRPr="00831328" w:rsidRDefault="00831328" w:rsidP="00831328">
      <w:pPr>
        <w:spacing w:before="120" w:after="0" w:line="240" w:lineRule="auto"/>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"_ftnref33"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tl/>
        </w:rPr>
        <w:t>[33]</w:t>
      </w:r>
      <w:r w:rsidRPr="00831328">
        <w:rPr>
          <w:rFonts w:ascii="Times New Roman" w:eastAsia="Times New Roman" w:hAnsi="Times New Roman" w:cs="Times New Roman"/>
          <w:sz w:val="20"/>
          <w:szCs w:val="20"/>
          <w:rtl/>
        </w:rPr>
        <w:fldChar w:fldCharType="end"/>
      </w:r>
      <w:bookmarkEnd w:id="150"/>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rPr>
        <w:t xml:space="preserve">F. </w:t>
      </w:r>
      <w:proofErr w:type="gramStart"/>
      <w:r w:rsidRPr="00831328">
        <w:rPr>
          <w:rFonts w:ascii="Times New Roman" w:eastAsia="Times New Roman" w:hAnsi="Times New Roman" w:cs="Times New Roman"/>
          <w:sz w:val="20"/>
          <w:szCs w:val="20"/>
        </w:rPr>
        <w:t>R. M</w:t>
      </w:r>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shd w:val="clear" w:color="auto" w:fill="FFFF00"/>
        </w:rPr>
        <w:t>Hitchcock’s</w:t>
      </w:r>
      <w:r w:rsidRPr="00831328">
        <w:rPr>
          <w:rFonts w:ascii="Times New Roman" w:eastAsia="Times New Roman" w:hAnsi="Times New Roman" w:cs="Times New Roman"/>
          <w:sz w:val="20"/>
          <w:szCs w:val="20"/>
          <w:shd w:val="clear" w:color="auto" w:fill="FFFF00"/>
          <w:rtl/>
        </w:rPr>
        <w:t xml:space="preserve"> </w:t>
      </w:r>
      <w:r w:rsidRPr="00831328">
        <w:rPr>
          <w:rFonts w:ascii="Times New Roman" w:eastAsia="Times New Roman" w:hAnsi="Times New Roman" w:cs="Times New Roman"/>
          <w:sz w:val="20"/>
          <w:szCs w:val="20"/>
        </w:rPr>
        <w:t>article in the</w:t>
      </w:r>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rPr>
        <w:t>Journal of Theological Studies, 1923, 397 f</w:t>
      </w:r>
      <w:r w:rsidRPr="00831328">
        <w:rPr>
          <w:rFonts w:ascii="Times New Roman" w:eastAsia="Times New Roman" w:hAnsi="Times New Roman" w:cs="Times New Roman"/>
          <w:sz w:val="20"/>
          <w:szCs w:val="20"/>
          <w:rtl/>
        </w:rPr>
        <w:t>.</w:t>
      </w:r>
      <w:proofErr w:type="gramEnd"/>
    </w:p>
    <w:bookmarkStart w:id="151" w:name="_ftn34"/>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"_ftnref34"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[34]</w:t>
      </w:r>
      <w:r w:rsidRPr="00831328">
        <w:rPr>
          <w:rFonts w:ascii="Times New Roman" w:eastAsia="Times New Roman" w:hAnsi="Times New Roman" w:cs="Times New Roman"/>
          <w:sz w:val="20"/>
          <w:szCs w:val="20"/>
          <w:rtl/>
        </w:rPr>
        <w:fldChar w:fldCharType="end"/>
      </w:r>
      <w:bookmarkEnd w:id="151"/>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يرى </w:t>
      </w:r>
      <w:r w:rsidRPr="00831328">
        <w:rPr>
          <w:rFonts w:ascii="Times New Roman" w:eastAsia="Times New Roman" w:hAnsi="Times New Roman" w:cs="Times New Roman"/>
          <w:sz w:val="20"/>
          <w:szCs w:val="20"/>
        </w:rPr>
        <w:t>Richarson</w:t>
      </w:r>
      <w:r w:rsidRPr="00831328">
        <w:rPr>
          <w:rFonts w:ascii="Simplified Arabic" w:eastAsia="Times New Roman" w:hAnsi="Simplified Arabic" w:cs="Simplified Arabic"/>
          <w:sz w:val="20"/>
          <w:szCs w:val="20"/>
          <w:rtl/>
          <w:lang w:bidi="ar-EG"/>
        </w:rPr>
        <w:t xml:space="preserve"> (ص ١٦٢) أن النص الوارد في برنابا عن "الطريقين" أقدم النصوص، لكنه جاء بصفة عارضة، ثم جاء في بقية الكتاب بصور متباينة، وغالبًا ما أخذت من مصدر مستقل غير رسالة برناباس. أما الديداكية فتمثل الشكل الأخير لتعليم "الطريقين"، وقد تميزت بإضافات من الأناجيل ومن مصادر أخرى.</w:t>
      </w:r>
    </w:p>
    <w:bookmarkStart w:id="152" w:name="_ftn35"/>
    <w:p w:rsidR="00831328" w:rsidRPr="00831328" w:rsidRDefault="00831328" w:rsidP="00831328">
      <w:pPr>
        <w:spacing w:before="120" w:after="0" w:line="240" w:lineRule="auto"/>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"_ftnref35"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tl/>
        </w:rPr>
        <w:t>[35]</w:t>
      </w:r>
      <w:r w:rsidRPr="00831328">
        <w:rPr>
          <w:rFonts w:ascii="Times New Roman" w:eastAsia="Times New Roman" w:hAnsi="Times New Roman" w:cs="Times New Roman"/>
          <w:sz w:val="20"/>
          <w:szCs w:val="20"/>
          <w:rtl/>
        </w:rPr>
        <w:fldChar w:fldCharType="end"/>
      </w:r>
      <w:bookmarkEnd w:id="152"/>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rPr>
        <w:t>ANF vol 7, p 373</w:t>
      </w:r>
      <w:r w:rsidRPr="00831328">
        <w:rPr>
          <w:rFonts w:ascii="Times New Roman" w:eastAsia="Times New Roman" w:hAnsi="Times New Roman" w:cs="Times New Roman"/>
          <w:sz w:val="20"/>
          <w:szCs w:val="20"/>
          <w:rtl/>
        </w:rPr>
        <w:t>.</w:t>
      </w:r>
    </w:p>
    <w:bookmarkStart w:id="153" w:name="_ftn36"/>
    <w:p w:rsidR="00831328" w:rsidRPr="00831328" w:rsidRDefault="00831328" w:rsidP="00831328">
      <w:pPr>
        <w:spacing w:before="120" w:after="0" w:line="240" w:lineRule="auto"/>
        <w:jc w:val="lowKashida"/>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"_ftnref36"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tl/>
        </w:rPr>
        <w:t>[36]</w:t>
      </w:r>
      <w:r w:rsidRPr="00831328">
        <w:rPr>
          <w:rFonts w:ascii="Times New Roman" w:eastAsia="Times New Roman" w:hAnsi="Times New Roman" w:cs="Times New Roman"/>
          <w:sz w:val="20"/>
          <w:szCs w:val="20"/>
          <w:rtl/>
        </w:rPr>
        <w:fldChar w:fldCharType="end"/>
      </w:r>
      <w:bookmarkEnd w:id="153"/>
      <w:r w:rsidRPr="00831328">
        <w:rPr>
          <w:rFonts w:ascii="Times New Roman" w:eastAsia="Times New Roman" w:hAnsi="Times New Roman" w:cs="Times New Roman"/>
          <w:sz w:val="20"/>
          <w:szCs w:val="20"/>
          <w:rtl/>
        </w:rPr>
        <w:t xml:space="preserve"> </w:t>
      </w:r>
      <w:r w:rsidRPr="00831328">
        <w:rPr>
          <w:rFonts w:ascii="Times New Roman" w:eastAsia="Times New Roman" w:hAnsi="Times New Roman" w:cs="Times New Roman"/>
          <w:sz w:val="20"/>
          <w:szCs w:val="20"/>
        </w:rPr>
        <w:t>Quasten: Patrology</w:t>
      </w:r>
    </w:p>
    <w:bookmarkStart w:id="154" w:name="_ftn37"/>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"_ftnref37"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[37]</w:t>
      </w:r>
      <w:r w:rsidRPr="00831328">
        <w:rPr>
          <w:rFonts w:ascii="Times New Roman" w:eastAsia="Times New Roman" w:hAnsi="Times New Roman" w:cs="Times New Roman"/>
          <w:sz w:val="20"/>
          <w:szCs w:val="20"/>
          <w:rtl/>
        </w:rPr>
        <w:fldChar w:fldCharType="end"/>
      </w:r>
      <w:bookmarkEnd w:id="154"/>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لغة سكان چورچيا في </w:t>
      </w:r>
      <w:r w:rsidRPr="00831328">
        <w:rPr>
          <w:rFonts w:ascii="Simplified Arabic" w:eastAsia="Times New Roman" w:hAnsi="Simplified Arabic" w:cs="Simplified Arabic"/>
          <w:sz w:val="20"/>
          <w:szCs w:val="20"/>
          <w:shd w:val="clear" w:color="auto" w:fill="FFFF00"/>
          <w:rtl/>
          <w:lang w:bidi="ar-EG"/>
        </w:rPr>
        <w:t>القفقاس</w:t>
      </w:r>
    </w:p>
    <w:bookmarkStart w:id="155" w:name="_ftn38"/>
    <w:p w:rsidR="00831328" w:rsidRPr="00831328" w:rsidRDefault="00831328" w:rsidP="00831328">
      <w:pPr>
        <w:spacing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"_ftnref38"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18"/>
          <w:u w:val="single"/>
          <w:vertAlign w:val="superscript"/>
          <w:lang w:bidi="ar-EG"/>
        </w:rPr>
        <w:t>[38]</w:t>
      </w:r>
      <w:r w:rsidRPr="00831328">
        <w:rPr>
          <w:rFonts w:ascii="Times New Roman" w:eastAsia="Times New Roman" w:hAnsi="Times New Roman" w:cs="Times New Roman"/>
          <w:sz w:val="20"/>
          <w:szCs w:val="20"/>
          <w:rtl/>
        </w:rPr>
        <w:fldChar w:fldCharType="end"/>
      </w:r>
      <w:bookmarkEnd w:id="155"/>
      <w:r w:rsidRPr="00831328">
        <w:rPr>
          <w:rFonts w:ascii="Simplified Arabic" w:eastAsia="Times New Roman" w:hAnsi="Simplified Arabic" w:cs="Simplified Arabic"/>
          <w:sz w:val="18"/>
          <w:szCs w:val="18"/>
          <w:rtl/>
          <w:lang w:bidi="ar-EG"/>
        </w:rPr>
        <w:t xml:space="preserve"> العناوين والتبويب من وضع المعرب.</w:t>
      </w:r>
    </w:p>
    <w:bookmarkStart w:id="156" w:name="_ftn39"/>
    <w:p w:rsidR="00831328" w:rsidRPr="00831328" w:rsidRDefault="00831328" w:rsidP="00831328">
      <w:pPr>
        <w:spacing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"_ftnref39"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18"/>
          <w:u w:val="single"/>
          <w:vertAlign w:val="superscript"/>
          <w:lang w:bidi="ar-EG"/>
        </w:rPr>
        <w:t>[39]</w:t>
      </w:r>
      <w:r w:rsidRPr="00831328">
        <w:rPr>
          <w:rFonts w:ascii="Times New Roman" w:eastAsia="Times New Roman" w:hAnsi="Times New Roman" w:cs="Times New Roman"/>
          <w:sz w:val="20"/>
          <w:szCs w:val="20"/>
          <w:rtl/>
        </w:rPr>
        <w:fldChar w:fldCharType="end"/>
      </w:r>
      <w:bookmarkEnd w:id="156"/>
      <w:r w:rsidRPr="00831328">
        <w:rPr>
          <w:rFonts w:ascii="Simplified Arabic" w:eastAsia="Times New Roman" w:hAnsi="Simplified Arabic" w:cs="Simplified Arabic"/>
          <w:sz w:val="18"/>
          <w:szCs w:val="18"/>
          <w:rtl/>
          <w:lang w:bidi="ar-EG"/>
        </w:rPr>
        <w:t xml:space="preserve"> غالبًا هذا العنوان هو الأصلي، وقد عرف له عنوان آخر مختصر "تعليم الرسل الإثني عشر".</w:t>
      </w:r>
    </w:p>
    <w:bookmarkStart w:id="157" w:name="_ftn40"/>
    <w:p w:rsidR="00831328" w:rsidRPr="00831328" w:rsidRDefault="00831328" w:rsidP="00831328">
      <w:pPr>
        <w:spacing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"_ftnref40"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18"/>
          <w:u w:val="single"/>
          <w:vertAlign w:val="superscript"/>
          <w:lang w:bidi="ar-EG"/>
        </w:rPr>
        <w:t>[40]</w:t>
      </w:r>
      <w:r w:rsidRPr="00831328">
        <w:rPr>
          <w:rFonts w:ascii="Times New Roman" w:eastAsia="Times New Roman" w:hAnsi="Times New Roman" w:cs="Times New Roman"/>
          <w:sz w:val="20"/>
          <w:szCs w:val="20"/>
          <w:rtl/>
        </w:rPr>
        <w:fldChar w:fldCharType="end"/>
      </w:r>
      <w:bookmarkEnd w:id="157"/>
      <w:r w:rsidRPr="00831328">
        <w:rPr>
          <w:rFonts w:ascii="Simplified Arabic" w:eastAsia="Times New Roman" w:hAnsi="Simplified Arabic" w:cs="Simplified Arabic"/>
          <w:sz w:val="18"/>
          <w:szCs w:val="18"/>
          <w:rtl/>
          <w:lang w:bidi="ar-EG"/>
        </w:rPr>
        <w:t xml:space="preserve">  في رسالة برناباس طريق للنور والآخر للظلمة.</w:t>
      </w:r>
    </w:p>
    <w:bookmarkStart w:id="158" w:name="_ftn41"/>
    <w:p w:rsidR="00831328" w:rsidRPr="00831328" w:rsidRDefault="00831328" w:rsidP="00831328">
      <w:pPr>
        <w:spacing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"_ftnref41"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18"/>
          <w:u w:val="single"/>
          <w:vertAlign w:val="superscript"/>
          <w:lang w:bidi="ar-EG"/>
        </w:rPr>
        <w:t>[41]</w:t>
      </w:r>
      <w:r w:rsidRPr="00831328">
        <w:rPr>
          <w:rFonts w:ascii="Times New Roman" w:eastAsia="Times New Roman" w:hAnsi="Times New Roman" w:cs="Times New Roman"/>
          <w:sz w:val="20"/>
          <w:szCs w:val="20"/>
          <w:rtl/>
        </w:rPr>
        <w:fldChar w:fldCharType="end"/>
      </w:r>
      <w:bookmarkEnd w:id="158"/>
      <w:r w:rsidRPr="00831328">
        <w:rPr>
          <w:rFonts w:ascii="Simplified Arabic" w:eastAsia="Times New Roman" w:hAnsi="Simplified Arabic" w:cs="Simplified Arabic"/>
          <w:sz w:val="18"/>
          <w:szCs w:val="18"/>
          <w:rtl/>
          <w:lang w:bidi="ar-EG"/>
        </w:rPr>
        <w:t xml:space="preserve">  تث </w:t>
      </w:r>
      <w:proofErr w:type="gramStart"/>
      <w:r w:rsidRPr="00831328">
        <w:rPr>
          <w:rFonts w:ascii="Simplified Arabic" w:eastAsia="Times New Roman" w:hAnsi="Simplified Arabic" w:cs="Simplified Arabic"/>
          <w:sz w:val="18"/>
          <w:szCs w:val="18"/>
          <w:rtl/>
          <w:lang w:bidi="ar-EG"/>
        </w:rPr>
        <w:t>٦ :</w:t>
      </w:r>
      <w:proofErr w:type="gramEnd"/>
      <w:r w:rsidRPr="00831328">
        <w:rPr>
          <w:rFonts w:ascii="Simplified Arabic" w:eastAsia="Times New Roman" w:hAnsi="Simplified Arabic" w:cs="Simplified Arabic"/>
          <w:sz w:val="18"/>
          <w:szCs w:val="18"/>
          <w:rtl/>
          <w:lang w:bidi="ar-EG"/>
        </w:rPr>
        <w:t xml:space="preserve"> ٥..</w:t>
      </w:r>
    </w:p>
    <w:bookmarkStart w:id="159" w:name="_ftn42"/>
    <w:p w:rsidR="00831328" w:rsidRPr="00831328" w:rsidRDefault="00831328" w:rsidP="00831328">
      <w:pPr>
        <w:spacing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"_ftnref42"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18"/>
          <w:u w:val="single"/>
          <w:vertAlign w:val="superscript"/>
          <w:lang w:bidi="ar-EG"/>
        </w:rPr>
        <w:t>[42]</w:t>
      </w:r>
      <w:r w:rsidRPr="00831328">
        <w:rPr>
          <w:rFonts w:ascii="Times New Roman" w:eastAsia="Times New Roman" w:hAnsi="Times New Roman" w:cs="Times New Roman"/>
          <w:sz w:val="20"/>
          <w:szCs w:val="20"/>
          <w:rtl/>
        </w:rPr>
        <w:fldChar w:fldCharType="end"/>
      </w:r>
      <w:bookmarkEnd w:id="159"/>
      <w:r w:rsidRPr="00831328">
        <w:rPr>
          <w:rFonts w:ascii="Simplified Arabic" w:eastAsia="Times New Roman" w:hAnsi="Simplified Arabic" w:cs="Simplified Arabic"/>
          <w:sz w:val="18"/>
          <w:szCs w:val="18"/>
          <w:rtl/>
          <w:lang w:bidi="ar-EG"/>
        </w:rPr>
        <w:t xml:space="preserve"> لا </w:t>
      </w:r>
      <w:proofErr w:type="gramStart"/>
      <w:r w:rsidRPr="00831328">
        <w:rPr>
          <w:rFonts w:ascii="Simplified Arabic" w:eastAsia="Times New Roman" w:hAnsi="Simplified Arabic" w:cs="Simplified Arabic"/>
          <w:sz w:val="18"/>
          <w:szCs w:val="18"/>
          <w:rtl/>
          <w:lang w:bidi="ar-EG"/>
        </w:rPr>
        <w:t>١٩ :</w:t>
      </w:r>
      <w:proofErr w:type="gramEnd"/>
      <w:r w:rsidRPr="00831328">
        <w:rPr>
          <w:rFonts w:ascii="Simplified Arabic" w:eastAsia="Times New Roman" w:hAnsi="Simplified Arabic" w:cs="Simplified Arabic"/>
          <w:sz w:val="18"/>
          <w:szCs w:val="18"/>
          <w:rtl/>
          <w:lang w:bidi="ar-EG"/>
        </w:rPr>
        <w:t xml:space="preserve"> ١٨؛ مت ٢٢ : ٣٧، ٣٩.</w:t>
      </w:r>
    </w:p>
    <w:bookmarkStart w:id="160" w:name="_ftn43"/>
    <w:p w:rsidR="00831328" w:rsidRPr="00831328" w:rsidRDefault="00831328" w:rsidP="00831328">
      <w:pPr>
        <w:spacing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"_ftnref43"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18"/>
          <w:u w:val="single"/>
          <w:vertAlign w:val="superscript"/>
          <w:lang w:bidi="ar-EG"/>
        </w:rPr>
        <w:t>[43]</w:t>
      </w:r>
      <w:r w:rsidRPr="00831328">
        <w:rPr>
          <w:rFonts w:ascii="Times New Roman" w:eastAsia="Times New Roman" w:hAnsi="Times New Roman" w:cs="Times New Roman"/>
          <w:sz w:val="20"/>
          <w:szCs w:val="20"/>
          <w:rtl/>
        </w:rPr>
        <w:fldChar w:fldCharType="end"/>
      </w:r>
      <w:bookmarkEnd w:id="160"/>
      <w:r w:rsidRPr="00831328">
        <w:rPr>
          <w:rFonts w:ascii="Simplified Arabic" w:eastAsia="Times New Roman" w:hAnsi="Simplified Arabic" w:cs="Simplified Arabic"/>
          <w:sz w:val="18"/>
          <w:szCs w:val="18"/>
          <w:rtl/>
          <w:lang w:bidi="ar-EG"/>
        </w:rPr>
        <w:t xml:space="preserve"> طو </w:t>
      </w:r>
      <w:proofErr w:type="gramStart"/>
      <w:r w:rsidRPr="00831328">
        <w:rPr>
          <w:rFonts w:ascii="Simplified Arabic" w:eastAsia="Times New Roman" w:hAnsi="Simplified Arabic" w:cs="Simplified Arabic"/>
          <w:sz w:val="18"/>
          <w:szCs w:val="18"/>
          <w:rtl/>
          <w:lang w:bidi="ar-EG"/>
        </w:rPr>
        <w:t>٤ :</w:t>
      </w:r>
      <w:proofErr w:type="gramEnd"/>
      <w:r w:rsidRPr="00831328">
        <w:rPr>
          <w:rFonts w:ascii="Simplified Arabic" w:eastAsia="Times New Roman" w:hAnsi="Simplified Arabic" w:cs="Simplified Arabic"/>
          <w:sz w:val="18"/>
          <w:szCs w:val="18"/>
          <w:rtl/>
          <w:lang w:bidi="ar-EG"/>
        </w:rPr>
        <w:t xml:space="preserve"> ١٥؛ مت ٧ : ١٢؛ لو ٦ : ٣١.</w:t>
      </w:r>
    </w:p>
    <w:bookmarkStart w:id="161" w:name="_ftn44"/>
    <w:p w:rsidR="00831328" w:rsidRPr="00831328" w:rsidRDefault="00831328" w:rsidP="00831328">
      <w:pPr>
        <w:spacing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"_ftnref44"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18"/>
          <w:u w:val="single"/>
          <w:vertAlign w:val="superscript"/>
          <w:lang w:bidi="ar-EG"/>
        </w:rPr>
        <w:t>[44]</w:t>
      </w:r>
      <w:r w:rsidRPr="00831328">
        <w:rPr>
          <w:rFonts w:ascii="Times New Roman" w:eastAsia="Times New Roman" w:hAnsi="Times New Roman" w:cs="Times New Roman"/>
          <w:sz w:val="20"/>
          <w:szCs w:val="20"/>
          <w:rtl/>
        </w:rPr>
        <w:fldChar w:fldCharType="end"/>
      </w:r>
      <w:bookmarkEnd w:id="161"/>
      <w:r w:rsidRPr="00831328">
        <w:rPr>
          <w:rFonts w:ascii="Simplified Arabic" w:eastAsia="Times New Roman" w:hAnsi="Simplified Arabic" w:cs="Simplified Arabic"/>
          <w:sz w:val="18"/>
          <w:szCs w:val="18"/>
          <w:rtl/>
          <w:lang w:bidi="ar-EG"/>
        </w:rPr>
        <w:t xml:space="preserve"> مت </w:t>
      </w:r>
      <w:proofErr w:type="gramStart"/>
      <w:r w:rsidRPr="00831328">
        <w:rPr>
          <w:rFonts w:ascii="Simplified Arabic" w:eastAsia="Times New Roman" w:hAnsi="Simplified Arabic" w:cs="Simplified Arabic"/>
          <w:sz w:val="18"/>
          <w:szCs w:val="18"/>
          <w:rtl/>
          <w:lang w:bidi="ar-EG"/>
        </w:rPr>
        <w:t>٥ :</w:t>
      </w:r>
      <w:proofErr w:type="gramEnd"/>
      <w:r w:rsidRPr="00831328">
        <w:rPr>
          <w:rFonts w:ascii="Simplified Arabic" w:eastAsia="Times New Roman" w:hAnsi="Simplified Arabic" w:cs="Simplified Arabic"/>
          <w:sz w:val="18"/>
          <w:szCs w:val="18"/>
          <w:rtl/>
          <w:lang w:bidi="ar-EG"/>
        </w:rPr>
        <w:t xml:space="preserve"> ٤٥ – ٤٧؛ لو ٦ : ٢٧ – ٣١. </w:t>
      </w:r>
    </w:p>
    <w:bookmarkStart w:id="162" w:name="_ftn45"/>
    <w:p w:rsidR="00831328" w:rsidRPr="00831328" w:rsidRDefault="00831328" w:rsidP="00831328">
      <w:pPr>
        <w:spacing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"_ftnref45"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18"/>
          <w:u w:val="single"/>
          <w:vertAlign w:val="superscript"/>
          <w:lang w:bidi="ar-EG"/>
        </w:rPr>
        <w:t>[45]</w:t>
      </w:r>
      <w:r w:rsidRPr="00831328">
        <w:rPr>
          <w:rFonts w:ascii="Times New Roman" w:eastAsia="Times New Roman" w:hAnsi="Times New Roman" w:cs="Times New Roman"/>
          <w:sz w:val="20"/>
          <w:szCs w:val="20"/>
          <w:rtl/>
        </w:rPr>
        <w:fldChar w:fldCharType="end"/>
      </w:r>
      <w:bookmarkEnd w:id="162"/>
      <w:r w:rsidRPr="00831328">
        <w:rPr>
          <w:rFonts w:ascii="Simplified Arabic" w:eastAsia="Times New Roman" w:hAnsi="Simplified Arabic" w:cs="Simplified Arabic"/>
          <w:sz w:val="18"/>
          <w:szCs w:val="18"/>
          <w:rtl/>
          <w:lang w:bidi="ar-EG"/>
        </w:rPr>
        <w:t xml:space="preserve"> ١ بط </w:t>
      </w:r>
      <w:proofErr w:type="gramStart"/>
      <w:r w:rsidRPr="00831328">
        <w:rPr>
          <w:rFonts w:ascii="Simplified Arabic" w:eastAsia="Times New Roman" w:hAnsi="Simplified Arabic" w:cs="Simplified Arabic"/>
          <w:sz w:val="18"/>
          <w:szCs w:val="18"/>
          <w:rtl/>
          <w:lang w:bidi="ar-EG"/>
        </w:rPr>
        <w:t>٢ :</w:t>
      </w:r>
      <w:proofErr w:type="gramEnd"/>
      <w:r w:rsidRPr="00831328">
        <w:rPr>
          <w:rFonts w:ascii="Simplified Arabic" w:eastAsia="Times New Roman" w:hAnsi="Simplified Arabic" w:cs="Simplified Arabic"/>
          <w:sz w:val="18"/>
          <w:szCs w:val="18"/>
          <w:rtl/>
          <w:lang w:bidi="ar-EG"/>
        </w:rPr>
        <w:t xml:space="preserve"> ١١.</w:t>
      </w:r>
    </w:p>
    <w:bookmarkStart w:id="163" w:name="_ftn46"/>
    <w:p w:rsidR="00831328" w:rsidRPr="00831328" w:rsidRDefault="00831328" w:rsidP="00831328">
      <w:pPr>
        <w:spacing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"_ftnref46"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18"/>
          <w:u w:val="single"/>
          <w:vertAlign w:val="superscript"/>
          <w:lang w:bidi="ar-EG"/>
        </w:rPr>
        <w:t>[46]</w:t>
      </w:r>
      <w:r w:rsidRPr="00831328">
        <w:rPr>
          <w:rFonts w:ascii="Times New Roman" w:eastAsia="Times New Roman" w:hAnsi="Times New Roman" w:cs="Times New Roman"/>
          <w:sz w:val="20"/>
          <w:szCs w:val="20"/>
          <w:rtl/>
        </w:rPr>
        <w:fldChar w:fldCharType="end"/>
      </w:r>
      <w:bookmarkEnd w:id="163"/>
      <w:r w:rsidRPr="00831328">
        <w:rPr>
          <w:rFonts w:ascii="Simplified Arabic" w:eastAsia="Times New Roman" w:hAnsi="Simplified Arabic" w:cs="Simplified Arabic"/>
          <w:sz w:val="18"/>
          <w:szCs w:val="18"/>
          <w:rtl/>
          <w:lang w:bidi="ar-EG"/>
        </w:rPr>
        <w:t xml:space="preserve"> مت </w:t>
      </w:r>
      <w:proofErr w:type="gramStart"/>
      <w:r w:rsidRPr="00831328">
        <w:rPr>
          <w:rFonts w:ascii="Simplified Arabic" w:eastAsia="Times New Roman" w:hAnsi="Simplified Arabic" w:cs="Simplified Arabic"/>
          <w:sz w:val="18"/>
          <w:szCs w:val="18"/>
          <w:rtl/>
          <w:lang w:bidi="ar-EG"/>
        </w:rPr>
        <w:t>٥ :</w:t>
      </w:r>
      <w:proofErr w:type="gramEnd"/>
      <w:r w:rsidRPr="00831328">
        <w:rPr>
          <w:rFonts w:ascii="Simplified Arabic" w:eastAsia="Times New Roman" w:hAnsi="Simplified Arabic" w:cs="Simplified Arabic"/>
          <w:sz w:val="18"/>
          <w:szCs w:val="18"/>
          <w:rtl/>
          <w:lang w:bidi="ar-EG"/>
        </w:rPr>
        <w:t xml:space="preserve"> ٣٩؛ لو ٦ : ٢٩.</w:t>
      </w:r>
    </w:p>
    <w:bookmarkStart w:id="164" w:name="_ftn47"/>
    <w:p w:rsidR="00831328" w:rsidRPr="00831328" w:rsidRDefault="00831328" w:rsidP="00831328">
      <w:pPr>
        <w:spacing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"_ftnref47"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18"/>
          <w:u w:val="single"/>
          <w:vertAlign w:val="superscript"/>
          <w:lang w:bidi="ar-EG"/>
        </w:rPr>
        <w:t>[47]</w:t>
      </w:r>
      <w:r w:rsidRPr="00831328">
        <w:rPr>
          <w:rFonts w:ascii="Times New Roman" w:eastAsia="Times New Roman" w:hAnsi="Times New Roman" w:cs="Times New Roman"/>
          <w:sz w:val="20"/>
          <w:szCs w:val="20"/>
          <w:rtl/>
        </w:rPr>
        <w:fldChar w:fldCharType="end"/>
      </w:r>
      <w:bookmarkEnd w:id="164"/>
      <w:r w:rsidRPr="00831328">
        <w:rPr>
          <w:rFonts w:ascii="Simplified Arabic" w:eastAsia="Times New Roman" w:hAnsi="Simplified Arabic" w:cs="Simplified Arabic"/>
          <w:sz w:val="18"/>
          <w:szCs w:val="18"/>
          <w:rtl/>
          <w:lang w:bidi="ar-EG"/>
        </w:rPr>
        <w:t xml:space="preserve"> مت </w:t>
      </w:r>
      <w:proofErr w:type="gramStart"/>
      <w:r w:rsidRPr="00831328">
        <w:rPr>
          <w:rFonts w:ascii="Simplified Arabic" w:eastAsia="Times New Roman" w:hAnsi="Simplified Arabic" w:cs="Simplified Arabic"/>
          <w:sz w:val="18"/>
          <w:szCs w:val="18"/>
          <w:rtl/>
          <w:lang w:bidi="ar-EG"/>
        </w:rPr>
        <w:t>٥ :</w:t>
      </w:r>
      <w:proofErr w:type="gramEnd"/>
      <w:r w:rsidRPr="00831328">
        <w:rPr>
          <w:rFonts w:ascii="Simplified Arabic" w:eastAsia="Times New Roman" w:hAnsi="Simplified Arabic" w:cs="Simplified Arabic"/>
          <w:sz w:val="18"/>
          <w:szCs w:val="18"/>
          <w:rtl/>
          <w:lang w:bidi="ar-EG"/>
        </w:rPr>
        <w:t xml:space="preserve"> ٤٨.</w:t>
      </w:r>
    </w:p>
    <w:bookmarkStart w:id="165" w:name="_ftn48"/>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"_ftnref48"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[48]</w:t>
      </w:r>
      <w:r w:rsidRPr="00831328">
        <w:rPr>
          <w:rFonts w:ascii="Times New Roman" w:eastAsia="Times New Roman" w:hAnsi="Times New Roman" w:cs="Times New Roman"/>
          <w:sz w:val="20"/>
          <w:szCs w:val="20"/>
          <w:rtl/>
        </w:rPr>
        <w:fldChar w:fldCharType="end"/>
      </w:r>
      <w:bookmarkEnd w:id="165"/>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مت </w:t>
      </w:r>
      <w:proofErr w:type="gramStart"/>
      <w:r w:rsidRPr="00831328">
        <w:rPr>
          <w:rFonts w:ascii="Simplified Arabic" w:eastAsia="Times New Roman" w:hAnsi="Simplified Arabic" w:cs="Simplified Arabic"/>
          <w:sz w:val="20"/>
          <w:szCs w:val="20"/>
          <w:rtl/>
          <w:lang w:bidi="ar-EG"/>
        </w:rPr>
        <w:t>٥ :</w:t>
      </w:r>
      <w:proofErr w:type="gramEnd"/>
      <w:r w:rsidRPr="00831328">
        <w:rPr>
          <w:rFonts w:ascii="Simplified Arabic" w:eastAsia="Times New Roman" w:hAnsi="Simplified Arabic" w:cs="Simplified Arabic"/>
          <w:sz w:val="20"/>
          <w:szCs w:val="20"/>
          <w:rtl/>
          <w:lang w:bidi="ar-EG"/>
        </w:rPr>
        <w:t xml:space="preserve"> ٤١.</w:t>
      </w:r>
    </w:p>
    <w:bookmarkStart w:id="166" w:name="_ftn49"/>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"_ftnref49"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[49]</w:t>
      </w:r>
      <w:r w:rsidRPr="00831328">
        <w:rPr>
          <w:rFonts w:ascii="Times New Roman" w:eastAsia="Times New Roman" w:hAnsi="Times New Roman" w:cs="Times New Roman"/>
          <w:sz w:val="20"/>
          <w:szCs w:val="20"/>
          <w:rtl/>
        </w:rPr>
        <w:fldChar w:fldCharType="end"/>
      </w:r>
      <w:bookmarkEnd w:id="166"/>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مت </w:t>
      </w:r>
      <w:proofErr w:type="gramStart"/>
      <w:r w:rsidRPr="00831328">
        <w:rPr>
          <w:rFonts w:ascii="Simplified Arabic" w:eastAsia="Times New Roman" w:hAnsi="Simplified Arabic" w:cs="Simplified Arabic"/>
          <w:sz w:val="20"/>
          <w:szCs w:val="20"/>
          <w:rtl/>
          <w:lang w:bidi="ar-EG"/>
        </w:rPr>
        <w:t>٥ :</w:t>
      </w:r>
      <w:proofErr w:type="gramEnd"/>
      <w:r w:rsidRPr="00831328">
        <w:rPr>
          <w:rFonts w:ascii="Simplified Arabic" w:eastAsia="Times New Roman" w:hAnsi="Simplified Arabic" w:cs="Simplified Arabic"/>
          <w:sz w:val="20"/>
          <w:szCs w:val="20"/>
          <w:rtl/>
          <w:lang w:bidi="ar-EG"/>
        </w:rPr>
        <w:t xml:space="preserve"> ٤٠؛ لو ٦ : ٢٩.</w:t>
      </w:r>
    </w:p>
    <w:bookmarkStart w:id="167" w:name="_ftn50"/>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"_ftnref50"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[50]</w:t>
      </w:r>
      <w:r w:rsidRPr="00831328">
        <w:rPr>
          <w:rFonts w:ascii="Times New Roman" w:eastAsia="Times New Roman" w:hAnsi="Times New Roman" w:cs="Times New Roman"/>
          <w:sz w:val="20"/>
          <w:szCs w:val="20"/>
          <w:rtl/>
        </w:rPr>
        <w:fldChar w:fldCharType="end"/>
      </w:r>
      <w:bookmarkEnd w:id="167"/>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كإنسان مسيحي لا يقدر أن يطلب برد ما أعطى.</w:t>
      </w:r>
    </w:p>
    <w:bookmarkStart w:id="168" w:name="_ftn51"/>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"_ftnref51"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[51]</w:t>
      </w:r>
      <w:r w:rsidRPr="00831328">
        <w:rPr>
          <w:rFonts w:ascii="Times New Roman" w:eastAsia="Times New Roman" w:hAnsi="Times New Roman" w:cs="Times New Roman"/>
          <w:sz w:val="20"/>
          <w:szCs w:val="20"/>
          <w:rtl/>
        </w:rPr>
        <w:fldChar w:fldCharType="end"/>
      </w:r>
      <w:bookmarkEnd w:id="168"/>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لو </w:t>
      </w:r>
      <w:proofErr w:type="gramStart"/>
      <w:r w:rsidRPr="00831328">
        <w:rPr>
          <w:rFonts w:ascii="Simplified Arabic" w:eastAsia="Times New Roman" w:hAnsi="Simplified Arabic" w:cs="Simplified Arabic"/>
          <w:sz w:val="20"/>
          <w:szCs w:val="20"/>
          <w:rtl/>
          <w:lang w:bidi="ar-EG"/>
        </w:rPr>
        <w:t>٦ :</w:t>
      </w:r>
      <w:proofErr w:type="gramEnd"/>
      <w:r w:rsidRPr="00831328">
        <w:rPr>
          <w:rFonts w:ascii="Simplified Arabic" w:eastAsia="Times New Roman" w:hAnsi="Simplified Arabic" w:cs="Simplified Arabic"/>
          <w:sz w:val="20"/>
          <w:szCs w:val="20"/>
          <w:rtl/>
          <w:lang w:bidi="ar-EG"/>
        </w:rPr>
        <w:t xml:space="preserve"> ٣٠.</w:t>
      </w:r>
    </w:p>
    <w:bookmarkStart w:id="169" w:name="_ftn52"/>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lastRenderedPageBreak/>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"_ftnref52"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[52]</w:t>
      </w:r>
      <w:r w:rsidRPr="00831328">
        <w:rPr>
          <w:rFonts w:ascii="Times New Roman" w:eastAsia="Times New Roman" w:hAnsi="Times New Roman" w:cs="Times New Roman"/>
          <w:sz w:val="20"/>
          <w:szCs w:val="20"/>
          <w:rtl/>
        </w:rPr>
        <w:fldChar w:fldCharType="end"/>
      </w:r>
      <w:bookmarkEnd w:id="169"/>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مت </w:t>
      </w:r>
      <w:proofErr w:type="gramStart"/>
      <w:r w:rsidRPr="00831328">
        <w:rPr>
          <w:rFonts w:ascii="Simplified Arabic" w:eastAsia="Times New Roman" w:hAnsi="Simplified Arabic" w:cs="Simplified Arabic"/>
          <w:sz w:val="20"/>
          <w:szCs w:val="20"/>
          <w:rtl/>
          <w:lang w:bidi="ar-EG"/>
        </w:rPr>
        <w:t>٥ :</w:t>
      </w:r>
      <w:proofErr w:type="gramEnd"/>
      <w:r w:rsidRPr="00831328">
        <w:rPr>
          <w:rFonts w:ascii="Simplified Arabic" w:eastAsia="Times New Roman" w:hAnsi="Simplified Arabic" w:cs="Simplified Arabic"/>
          <w:sz w:val="20"/>
          <w:szCs w:val="20"/>
          <w:rtl/>
          <w:lang w:bidi="ar-EG"/>
        </w:rPr>
        <w:t xml:space="preserve"> ٢٦.</w:t>
      </w:r>
    </w:p>
    <w:bookmarkStart w:id="170" w:name="_ftn53"/>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"_ftnref53"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[53]</w:t>
      </w:r>
      <w:r w:rsidRPr="00831328">
        <w:rPr>
          <w:rFonts w:ascii="Times New Roman" w:eastAsia="Times New Roman" w:hAnsi="Times New Roman" w:cs="Times New Roman"/>
          <w:sz w:val="20"/>
          <w:szCs w:val="20"/>
          <w:rtl/>
        </w:rPr>
        <w:fldChar w:fldCharType="end"/>
      </w:r>
      <w:bookmarkEnd w:id="170"/>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المصدر غير معروف. ربما كتبه عن التعبيرات المتداولة في ذلك الوقت ألاَّ تقدم المحبة أو العطاء بغير تمييز.</w:t>
      </w:r>
    </w:p>
    <w:bookmarkStart w:id="171" w:name="_ftn54"/>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"_ftnref54"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[54]</w:t>
      </w:r>
      <w:r w:rsidRPr="00831328">
        <w:rPr>
          <w:rFonts w:ascii="Times New Roman" w:eastAsia="Times New Roman" w:hAnsi="Times New Roman" w:cs="Times New Roman"/>
          <w:sz w:val="20"/>
          <w:szCs w:val="20"/>
          <w:rtl/>
        </w:rPr>
        <w:fldChar w:fldCharType="end"/>
      </w:r>
      <w:bookmarkEnd w:id="171"/>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خر </w:t>
      </w:r>
      <w:proofErr w:type="gramStart"/>
      <w:r w:rsidRPr="00831328">
        <w:rPr>
          <w:rFonts w:ascii="Simplified Arabic" w:eastAsia="Times New Roman" w:hAnsi="Simplified Arabic" w:cs="Simplified Arabic"/>
          <w:sz w:val="20"/>
          <w:szCs w:val="20"/>
          <w:rtl/>
          <w:lang w:bidi="ar-EG"/>
        </w:rPr>
        <w:t>٣٠ :</w:t>
      </w:r>
      <w:proofErr w:type="gramEnd"/>
      <w:r w:rsidRPr="00831328">
        <w:rPr>
          <w:rFonts w:ascii="Simplified Arabic" w:eastAsia="Times New Roman" w:hAnsi="Simplified Arabic" w:cs="Simplified Arabic"/>
          <w:sz w:val="20"/>
          <w:szCs w:val="20"/>
          <w:rtl/>
          <w:lang w:bidi="ar-EG"/>
        </w:rPr>
        <w:t xml:space="preserve"> ١٣ – ١٥؛ تث ٥ : ١٧ – ١٩؛ مت ١٩ : ٨.</w:t>
      </w:r>
    </w:p>
    <w:bookmarkStart w:id="172" w:name="_ftn55"/>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"_ftnref55"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[55]</w:t>
      </w:r>
      <w:r w:rsidRPr="00831328">
        <w:rPr>
          <w:rFonts w:ascii="Times New Roman" w:eastAsia="Times New Roman" w:hAnsi="Times New Roman" w:cs="Times New Roman"/>
          <w:sz w:val="20"/>
          <w:szCs w:val="20"/>
          <w:rtl/>
        </w:rPr>
        <w:fldChar w:fldCharType="end"/>
      </w:r>
      <w:bookmarkEnd w:id="172"/>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خر </w:t>
      </w:r>
      <w:proofErr w:type="gramStart"/>
      <w:r w:rsidRPr="00831328">
        <w:rPr>
          <w:rFonts w:ascii="Simplified Arabic" w:eastAsia="Times New Roman" w:hAnsi="Simplified Arabic" w:cs="Simplified Arabic"/>
          <w:sz w:val="20"/>
          <w:szCs w:val="20"/>
          <w:rtl/>
          <w:lang w:bidi="ar-EG"/>
        </w:rPr>
        <w:t>٢٠ :</w:t>
      </w:r>
      <w:proofErr w:type="gramEnd"/>
      <w:r w:rsidRPr="00831328">
        <w:rPr>
          <w:rFonts w:ascii="Simplified Arabic" w:eastAsia="Times New Roman" w:hAnsi="Simplified Arabic" w:cs="Simplified Arabic"/>
          <w:sz w:val="20"/>
          <w:szCs w:val="20"/>
          <w:rtl/>
          <w:lang w:bidi="ar-EG"/>
        </w:rPr>
        <w:t xml:space="preserve"> ١٧.</w:t>
      </w:r>
    </w:p>
    <w:bookmarkStart w:id="173" w:name="_ftn56"/>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"_ftnref56"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[56]</w:t>
      </w:r>
      <w:r w:rsidRPr="00831328">
        <w:rPr>
          <w:rFonts w:ascii="Times New Roman" w:eastAsia="Times New Roman" w:hAnsi="Times New Roman" w:cs="Times New Roman"/>
          <w:sz w:val="20"/>
          <w:szCs w:val="20"/>
          <w:rtl/>
        </w:rPr>
        <w:fldChar w:fldCharType="end"/>
      </w:r>
      <w:bookmarkEnd w:id="173"/>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مت </w:t>
      </w:r>
      <w:proofErr w:type="gramStart"/>
      <w:r w:rsidRPr="00831328">
        <w:rPr>
          <w:rFonts w:ascii="Simplified Arabic" w:eastAsia="Times New Roman" w:hAnsi="Simplified Arabic" w:cs="Simplified Arabic"/>
          <w:sz w:val="20"/>
          <w:szCs w:val="20"/>
          <w:rtl/>
          <w:lang w:bidi="ar-EG"/>
        </w:rPr>
        <w:t>٥ :</w:t>
      </w:r>
      <w:proofErr w:type="gramEnd"/>
      <w:r w:rsidRPr="00831328">
        <w:rPr>
          <w:rFonts w:ascii="Simplified Arabic" w:eastAsia="Times New Roman" w:hAnsi="Simplified Arabic" w:cs="Simplified Arabic"/>
          <w:sz w:val="20"/>
          <w:szCs w:val="20"/>
          <w:rtl/>
          <w:lang w:bidi="ar-EG"/>
        </w:rPr>
        <w:t xml:space="preserve"> ٣٤.</w:t>
      </w:r>
    </w:p>
    <w:bookmarkStart w:id="174" w:name="_ftn57"/>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"_ftnref57"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[57]</w:t>
      </w:r>
      <w:r w:rsidRPr="00831328">
        <w:rPr>
          <w:rFonts w:ascii="Times New Roman" w:eastAsia="Times New Roman" w:hAnsi="Times New Roman" w:cs="Times New Roman"/>
          <w:sz w:val="20"/>
          <w:szCs w:val="20"/>
          <w:rtl/>
        </w:rPr>
        <w:fldChar w:fldCharType="end"/>
      </w:r>
      <w:bookmarkEnd w:id="174"/>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مت </w:t>
      </w:r>
      <w:proofErr w:type="gramStart"/>
      <w:r w:rsidRPr="00831328">
        <w:rPr>
          <w:rFonts w:ascii="Simplified Arabic" w:eastAsia="Times New Roman" w:hAnsi="Simplified Arabic" w:cs="Simplified Arabic"/>
          <w:sz w:val="20"/>
          <w:szCs w:val="20"/>
          <w:rtl/>
          <w:lang w:bidi="ar-EG"/>
        </w:rPr>
        <w:t>١٩ :</w:t>
      </w:r>
      <w:proofErr w:type="gramEnd"/>
      <w:r w:rsidRPr="00831328">
        <w:rPr>
          <w:rFonts w:ascii="Simplified Arabic" w:eastAsia="Times New Roman" w:hAnsi="Simplified Arabic" w:cs="Simplified Arabic"/>
          <w:sz w:val="20"/>
          <w:szCs w:val="20"/>
          <w:rtl/>
          <w:lang w:bidi="ar-EG"/>
        </w:rPr>
        <w:t xml:space="preserve"> ١٨؛ خر ٢٠ : ١٦.</w:t>
      </w:r>
    </w:p>
    <w:bookmarkStart w:id="175" w:name="_ftn58"/>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"_ftnref58"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[58]</w:t>
      </w:r>
      <w:r w:rsidRPr="00831328">
        <w:rPr>
          <w:rFonts w:ascii="Times New Roman" w:eastAsia="Times New Roman" w:hAnsi="Times New Roman" w:cs="Times New Roman"/>
          <w:sz w:val="20"/>
          <w:szCs w:val="20"/>
          <w:rtl/>
        </w:rPr>
        <w:fldChar w:fldCharType="end"/>
      </w:r>
      <w:bookmarkEnd w:id="175"/>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رسالة برناباس ١٩.</w:t>
      </w:r>
    </w:p>
    <w:bookmarkStart w:id="176" w:name="_ftn59"/>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"_ftnref59"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[59]</w:t>
      </w:r>
      <w:r w:rsidRPr="00831328">
        <w:rPr>
          <w:rFonts w:ascii="Times New Roman" w:eastAsia="Times New Roman" w:hAnsi="Times New Roman" w:cs="Times New Roman"/>
          <w:sz w:val="20"/>
          <w:szCs w:val="20"/>
          <w:rtl/>
        </w:rPr>
        <w:fldChar w:fldCharType="end"/>
      </w:r>
      <w:bookmarkEnd w:id="176"/>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مز </w:t>
      </w:r>
      <w:proofErr w:type="gramStart"/>
      <w:r w:rsidRPr="00831328">
        <w:rPr>
          <w:rFonts w:ascii="Simplified Arabic" w:eastAsia="Times New Roman" w:hAnsi="Simplified Arabic" w:cs="Simplified Arabic"/>
          <w:sz w:val="20"/>
          <w:szCs w:val="20"/>
          <w:rtl/>
          <w:lang w:bidi="ar-EG"/>
        </w:rPr>
        <w:t>٣٧ :</w:t>
      </w:r>
      <w:proofErr w:type="gramEnd"/>
      <w:r w:rsidRPr="00831328">
        <w:rPr>
          <w:rFonts w:ascii="Simplified Arabic" w:eastAsia="Times New Roman" w:hAnsi="Simplified Arabic" w:cs="Simplified Arabic"/>
          <w:sz w:val="20"/>
          <w:szCs w:val="20"/>
          <w:rtl/>
          <w:lang w:bidi="ar-EG"/>
        </w:rPr>
        <w:t xml:space="preserve"> ١١؛ مت ٥ : ٥.</w:t>
      </w:r>
    </w:p>
    <w:bookmarkStart w:id="177" w:name="_ftn60"/>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"_ftnref60"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[60]</w:t>
      </w:r>
      <w:r w:rsidRPr="00831328">
        <w:rPr>
          <w:rFonts w:ascii="Times New Roman" w:eastAsia="Times New Roman" w:hAnsi="Times New Roman" w:cs="Times New Roman"/>
          <w:sz w:val="20"/>
          <w:szCs w:val="20"/>
          <w:rtl/>
        </w:rPr>
        <w:fldChar w:fldCharType="end"/>
      </w:r>
      <w:bookmarkEnd w:id="177"/>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إش </w:t>
      </w:r>
      <w:proofErr w:type="gramStart"/>
      <w:r w:rsidRPr="00831328">
        <w:rPr>
          <w:rFonts w:ascii="Simplified Arabic" w:eastAsia="Times New Roman" w:hAnsi="Simplified Arabic" w:cs="Simplified Arabic"/>
          <w:sz w:val="20"/>
          <w:szCs w:val="20"/>
          <w:rtl/>
          <w:lang w:bidi="ar-EG"/>
        </w:rPr>
        <w:t>٦٦ :</w:t>
      </w:r>
      <w:proofErr w:type="gramEnd"/>
      <w:r w:rsidRPr="00831328">
        <w:rPr>
          <w:rFonts w:ascii="Simplified Arabic" w:eastAsia="Times New Roman" w:hAnsi="Simplified Arabic" w:cs="Simplified Arabic"/>
          <w:sz w:val="20"/>
          <w:szCs w:val="20"/>
          <w:rtl/>
          <w:lang w:bidi="ar-EG"/>
        </w:rPr>
        <w:t xml:space="preserve"> ٢، ٥.</w:t>
      </w:r>
    </w:p>
    <w:bookmarkStart w:id="178" w:name="_ftn61"/>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"_ftnref61"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[61]</w:t>
      </w:r>
      <w:r w:rsidRPr="00831328">
        <w:rPr>
          <w:rFonts w:ascii="Times New Roman" w:eastAsia="Times New Roman" w:hAnsi="Times New Roman" w:cs="Times New Roman"/>
          <w:sz w:val="20"/>
          <w:szCs w:val="20"/>
          <w:rtl/>
        </w:rPr>
        <w:fldChar w:fldCharType="end"/>
      </w:r>
      <w:bookmarkEnd w:id="178"/>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لو </w:t>
      </w:r>
      <w:proofErr w:type="gramStart"/>
      <w:r w:rsidRPr="00831328">
        <w:rPr>
          <w:rFonts w:ascii="Simplified Arabic" w:eastAsia="Times New Roman" w:hAnsi="Simplified Arabic" w:cs="Simplified Arabic"/>
          <w:sz w:val="20"/>
          <w:szCs w:val="20"/>
          <w:rtl/>
          <w:lang w:bidi="ar-EG"/>
        </w:rPr>
        <w:t>١٨ :</w:t>
      </w:r>
      <w:proofErr w:type="gramEnd"/>
      <w:r w:rsidRPr="00831328">
        <w:rPr>
          <w:rFonts w:ascii="Simplified Arabic" w:eastAsia="Times New Roman" w:hAnsi="Simplified Arabic" w:cs="Simplified Arabic"/>
          <w:sz w:val="20"/>
          <w:szCs w:val="20"/>
          <w:rtl/>
          <w:lang w:bidi="ar-EG"/>
        </w:rPr>
        <w:t xml:space="preserve"> ١٤.</w:t>
      </w:r>
    </w:p>
    <w:bookmarkStart w:id="179" w:name="_ftn62"/>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"_ftnref62"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[62]</w:t>
      </w:r>
      <w:r w:rsidRPr="00831328">
        <w:rPr>
          <w:rFonts w:ascii="Times New Roman" w:eastAsia="Times New Roman" w:hAnsi="Times New Roman" w:cs="Times New Roman"/>
          <w:sz w:val="20"/>
          <w:szCs w:val="20"/>
          <w:rtl/>
        </w:rPr>
        <w:fldChar w:fldCharType="end"/>
      </w:r>
      <w:bookmarkEnd w:id="179"/>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مت </w:t>
      </w:r>
      <w:proofErr w:type="gramStart"/>
      <w:r w:rsidRPr="00831328">
        <w:rPr>
          <w:rFonts w:ascii="Simplified Arabic" w:eastAsia="Times New Roman" w:hAnsi="Simplified Arabic" w:cs="Simplified Arabic"/>
          <w:sz w:val="20"/>
          <w:szCs w:val="20"/>
          <w:rtl/>
          <w:lang w:bidi="ar-EG"/>
        </w:rPr>
        <w:t>١ :</w:t>
      </w:r>
      <w:proofErr w:type="gramEnd"/>
      <w:r w:rsidRPr="00831328">
        <w:rPr>
          <w:rFonts w:ascii="Simplified Arabic" w:eastAsia="Times New Roman" w:hAnsi="Simplified Arabic" w:cs="Simplified Arabic"/>
          <w:sz w:val="20"/>
          <w:szCs w:val="20"/>
          <w:rtl/>
          <w:lang w:bidi="ar-EG"/>
        </w:rPr>
        <w:t xml:space="preserve"> ٣٩.</w:t>
      </w:r>
    </w:p>
    <w:bookmarkStart w:id="180" w:name="_ftn63"/>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"_ftnref63"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[63]</w:t>
      </w:r>
      <w:r w:rsidRPr="00831328">
        <w:rPr>
          <w:rFonts w:ascii="Times New Roman" w:eastAsia="Times New Roman" w:hAnsi="Times New Roman" w:cs="Times New Roman"/>
          <w:sz w:val="20"/>
          <w:szCs w:val="20"/>
          <w:rtl/>
        </w:rPr>
        <w:fldChar w:fldCharType="end"/>
      </w:r>
      <w:bookmarkEnd w:id="180"/>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عب </w:t>
      </w:r>
      <w:proofErr w:type="gramStart"/>
      <w:r w:rsidRPr="00831328">
        <w:rPr>
          <w:rFonts w:ascii="Simplified Arabic" w:eastAsia="Times New Roman" w:hAnsi="Simplified Arabic" w:cs="Simplified Arabic"/>
          <w:sz w:val="20"/>
          <w:szCs w:val="20"/>
          <w:rtl/>
          <w:lang w:bidi="ar-EG"/>
        </w:rPr>
        <w:t>١٣ :</w:t>
      </w:r>
      <w:proofErr w:type="gramEnd"/>
      <w:r w:rsidRPr="00831328">
        <w:rPr>
          <w:rFonts w:ascii="Simplified Arabic" w:eastAsia="Times New Roman" w:hAnsi="Simplified Arabic" w:cs="Simplified Arabic"/>
          <w:sz w:val="20"/>
          <w:szCs w:val="20"/>
          <w:rtl/>
          <w:lang w:bidi="ar-EG"/>
        </w:rPr>
        <w:t xml:space="preserve"> ٧.</w:t>
      </w:r>
    </w:p>
    <w:bookmarkStart w:id="181" w:name="_ftn64"/>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"_ftnref64"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[64]</w:t>
      </w:r>
      <w:r w:rsidRPr="00831328">
        <w:rPr>
          <w:rFonts w:ascii="Times New Roman" w:eastAsia="Times New Roman" w:hAnsi="Times New Roman" w:cs="Times New Roman"/>
          <w:sz w:val="20"/>
          <w:szCs w:val="20"/>
          <w:rtl/>
        </w:rPr>
        <w:fldChar w:fldCharType="end"/>
      </w:r>
      <w:bookmarkEnd w:id="181"/>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مت </w:t>
      </w:r>
      <w:proofErr w:type="gramStart"/>
      <w:r w:rsidRPr="00831328">
        <w:rPr>
          <w:rFonts w:ascii="Simplified Arabic" w:eastAsia="Times New Roman" w:hAnsi="Simplified Arabic" w:cs="Simplified Arabic"/>
          <w:sz w:val="20"/>
          <w:szCs w:val="20"/>
          <w:rtl/>
          <w:lang w:bidi="ar-EG"/>
        </w:rPr>
        <w:t>١٠ :</w:t>
      </w:r>
      <w:proofErr w:type="gramEnd"/>
      <w:r w:rsidRPr="00831328">
        <w:rPr>
          <w:rFonts w:ascii="Simplified Arabic" w:eastAsia="Times New Roman" w:hAnsi="Simplified Arabic" w:cs="Simplified Arabic"/>
          <w:sz w:val="20"/>
          <w:szCs w:val="20"/>
          <w:rtl/>
          <w:lang w:bidi="ar-EG"/>
        </w:rPr>
        <w:t xml:space="preserve"> ٤٠.</w:t>
      </w:r>
    </w:p>
    <w:bookmarkStart w:id="182" w:name="_ftn65"/>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"_ftnref65"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[65]</w:t>
      </w:r>
      <w:r w:rsidRPr="00831328">
        <w:rPr>
          <w:rFonts w:ascii="Times New Roman" w:eastAsia="Times New Roman" w:hAnsi="Times New Roman" w:cs="Times New Roman"/>
          <w:sz w:val="20"/>
          <w:szCs w:val="20"/>
          <w:rtl/>
        </w:rPr>
        <w:fldChar w:fldCharType="end"/>
      </w:r>
      <w:bookmarkEnd w:id="182"/>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تث </w:t>
      </w:r>
      <w:proofErr w:type="gramStart"/>
      <w:r w:rsidRPr="00831328">
        <w:rPr>
          <w:rFonts w:ascii="Simplified Arabic" w:eastAsia="Times New Roman" w:hAnsi="Simplified Arabic" w:cs="Simplified Arabic"/>
          <w:sz w:val="20"/>
          <w:szCs w:val="20"/>
          <w:rtl/>
          <w:lang w:bidi="ar-EG"/>
        </w:rPr>
        <w:t>١ :</w:t>
      </w:r>
      <w:proofErr w:type="gramEnd"/>
      <w:r w:rsidRPr="00831328">
        <w:rPr>
          <w:rFonts w:ascii="Simplified Arabic" w:eastAsia="Times New Roman" w:hAnsi="Simplified Arabic" w:cs="Simplified Arabic"/>
          <w:sz w:val="20"/>
          <w:szCs w:val="20"/>
          <w:rtl/>
          <w:lang w:bidi="ar-EG"/>
        </w:rPr>
        <w:t xml:space="preserve"> ١٦، ١٧؛ أم ٣١ : ٩.</w:t>
      </w:r>
    </w:p>
    <w:bookmarkStart w:id="183" w:name="_ftn66"/>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"_ftnref66"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[66]</w:t>
      </w:r>
      <w:r w:rsidRPr="00831328">
        <w:rPr>
          <w:rFonts w:ascii="Times New Roman" w:eastAsia="Times New Roman" w:hAnsi="Times New Roman" w:cs="Times New Roman"/>
          <w:sz w:val="20"/>
          <w:szCs w:val="20"/>
          <w:rtl/>
        </w:rPr>
        <w:fldChar w:fldCharType="end"/>
      </w:r>
      <w:bookmarkEnd w:id="183"/>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حكمة سيراخ </w:t>
      </w:r>
      <w:proofErr w:type="gramStart"/>
      <w:r w:rsidRPr="00831328">
        <w:rPr>
          <w:rFonts w:ascii="Simplified Arabic" w:eastAsia="Times New Roman" w:hAnsi="Simplified Arabic" w:cs="Simplified Arabic"/>
          <w:sz w:val="20"/>
          <w:szCs w:val="20"/>
          <w:rtl/>
          <w:lang w:bidi="ar-EG"/>
        </w:rPr>
        <w:t>٤ :</w:t>
      </w:r>
      <w:proofErr w:type="gramEnd"/>
      <w:r w:rsidRPr="00831328">
        <w:rPr>
          <w:rFonts w:ascii="Simplified Arabic" w:eastAsia="Times New Roman" w:hAnsi="Simplified Arabic" w:cs="Simplified Arabic"/>
          <w:sz w:val="20"/>
          <w:szCs w:val="20"/>
          <w:rtl/>
          <w:lang w:bidi="ar-EG"/>
        </w:rPr>
        <w:t xml:space="preserve"> ٣١.</w:t>
      </w:r>
    </w:p>
    <w:bookmarkStart w:id="184" w:name="_ftn67"/>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"_ftnref67"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[67]</w:t>
      </w:r>
      <w:r w:rsidRPr="00831328">
        <w:rPr>
          <w:rFonts w:ascii="Times New Roman" w:eastAsia="Times New Roman" w:hAnsi="Times New Roman" w:cs="Times New Roman"/>
          <w:sz w:val="20"/>
          <w:szCs w:val="20"/>
          <w:rtl/>
        </w:rPr>
        <w:fldChar w:fldCharType="end"/>
      </w:r>
      <w:bookmarkEnd w:id="184"/>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أع </w:t>
      </w:r>
      <w:proofErr w:type="gramStart"/>
      <w:r w:rsidRPr="00831328">
        <w:rPr>
          <w:rFonts w:ascii="Simplified Arabic" w:eastAsia="Times New Roman" w:hAnsi="Simplified Arabic" w:cs="Simplified Arabic"/>
          <w:sz w:val="20"/>
          <w:szCs w:val="20"/>
          <w:rtl/>
          <w:lang w:bidi="ar-EG"/>
        </w:rPr>
        <w:t>٤ :</w:t>
      </w:r>
      <w:proofErr w:type="gramEnd"/>
      <w:r w:rsidRPr="00831328">
        <w:rPr>
          <w:rFonts w:ascii="Simplified Arabic" w:eastAsia="Times New Roman" w:hAnsi="Simplified Arabic" w:cs="Simplified Arabic"/>
          <w:sz w:val="20"/>
          <w:szCs w:val="20"/>
          <w:rtl/>
          <w:lang w:bidi="ar-EG"/>
        </w:rPr>
        <w:t xml:space="preserve"> ٣٨.</w:t>
      </w:r>
    </w:p>
    <w:bookmarkStart w:id="185" w:name="_ftn68"/>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"_ftnref68"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[68]</w:t>
      </w:r>
      <w:r w:rsidRPr="00831328">
        <w:rPr>
          <w:rFonts w:ascii="Times New Roman" w:eastAsia="Times New Roman" w:hAnsi="Times New Roman" w:cs="Times New Roman"/>
          <w:sz w:val="20"/>
          <w:szCs w:val="20"/>
          <w:rtl/>
        </w:rPr>
        <w:fldChar w:fldCharType="end"/>
      </w:r>
      <w:bookmarkEnd w:id="185"/>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رو </w:t>
      </w:r>
      <w:proofErr w:type="gramStart"/>
      <w:r w:rsidRPr="00831328">
        <w:rPr>
          <w:rFonts w:ascii="Simplified Arabic" w:eastAsia="Times New Roman" w:hAnsi="Simplified Arabic" w:cs="Simplified Arabic"/>
          <w:sz w:val="20"/>
          <w:szCs w:val="20"/>
          <w:rtl/>
          <w:lang w:bidi="ar-EG"/>
        </w:rPr>
        <w:t>١٥ :</w:t>
      </w:r>
      <w:proofErr w:type="gramEnd"/>
      <w:r w:rsidRPr="00831328">
        <w:rPr>
          <w:rFonts w:ascii="Simplified Arabic" w:eastAsia="Times New Roman" w:hAnsi="Simplified Arabic" w:cs="Simplified Arabic"/>
          <w:sz w:val="20"/>
          <w:szCs w:val="20"/>
          <w:rtl/>
          <w:lang w:bidi="ar-EG"/>
        </w:rPr>
        <w:t xml:space="preserve"> ٢٧.</w:t>
      </w:r>
    </w:p>
    <w:bookmarkStart w:id="186" w:name="_ftn69"/>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"_ftnref69"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[69]</w:t>
      </w:r>
      <w:r w:rsidRPr="00831328">
        <w:rPr>
          <w:rFonts w:ascii="Times New Roman" w:eastAsia="Times New Roman" w:hAnsi="Times New Roman" w:cs="Times New Roman"/>
          <w:sz w:val="20"/>
          <w:szCs w:val="20"/>
          <w:rtl/>
        </w:rPr>
        <w:fldChar w:fldCharType="end"/>
      </w:r>
      <w:bookmarkEnd w:id="186"/>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أف </w:t>
      </w:r>
      <w:proofErr w:type="gramStart"/>
      <w:r w:rsidRPr="00831328">
        <w:rPr>
          <w:rFonts w:ascii="Simplified Arabic" w:eastAsia="Times New Roman" w:hAnsi="Simplified Arabic" w:cs="Simplified Arabic"/>
          <w:sz w:val="20"/>
          <w:szCs w:val="20"/>
          <w:rtl/>
          <w:lang w:bidi="ar-EG"/>
        </w:rPr>
        <w:t>٦ :</w:t>
      </w:r>
      <w:proofErr w:type="gramEnd"/>
      <w:r w:rsidRPr="00831328">
        <w:rPr>
          <w:rFonts w:ascii="Simplified Arabic" w:eastAsia="Times New Roman" w:hAnsi="Simplified Arabic" w:cs="Simplified Arabic"/>
          <w:sz w:val="20"/>
          <w:szCs w:val="20"/>
          <w:rtl/>
          <w:lang w:bidi="ar-EG"/>
        </w:rPr>
        <w:t xml:space="preserve"> ٩.</w:t>
      </w:r>
    </w:p>
    <w:bookmarkStart w:id="187" w:name="_ftn70"/>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"_ftnref70"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[70]</w:t>
      </w:r>
      <w:r w:rsidRPr="00831328">
        <w:rPr>
          <w:rFonts w:ascii="Times New Roman" w:eastAsia="Times New Roman" w:hAnsi="Times New Roman" w:cs="Times New Roman"/>
          <w:sz w:val="20"/>
          <w:szCs w:val="20"/>
          <w:rtl/>
        </w:rPr>
        <w:fldChar w:fldCharType="end"/>
      </w:r>
      <w:bookmarkEnd w:id="187"/>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أف </w:t>
      </w:r>
      <w:proofErr w:type="gramStart"/>
      <w:r w:rsidRPr="00831328">
        <w:rPr>
          <w:rFonts w:ascii="Simplified Arabic" w:eastAsia="Times New Roman" w:hAnsi="Simplified Arabic" w:cs="Simplified Arabic"/>
          <w:sz w:val="20"/>
          <w:szCs w:val="20"/>
          <w:rtl/>
          <w:lang w:bidi="ar-EG"/>
        </w:rPr>
        <w:t>٦ :</w:t>
      </w:r>
      <w:proofErr w:type="gramEnd"/>
      <w:r w:rsidRPr="00831328">
        <w:rPr>
          <w:rFonts w:ascii="Simplified Arabic" w:eastAsia="Times New Roman" w:hAnsi="Simplified Arabic" w:cs="Simplified Arabic"/>
          <w:sz w:val="20"/>
          <w:szCs w:val="20"/>
          <w:rtl/>
          <w:lang w:bidi="ar-EG"/>
        </w:rPr>
        <w:t xml:space="preserve"> ٥؛ كو ٣ : ٢٢</w:t>
      </w:r>
    </w:p>
    <w:bookmarkStart w:id="188" w:name="_ftn71"/>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"_ftnref71"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[71]</w:t>
      </w:r>
      <w:r w:rsidRPr="00831328">
        <w:rPr>
          <w:rFonts w:ascii="Times New Roman" w:eastAsia="Times New Roman" w:hAnsi="Times New Roman" w:cs="Times New Roman"/>
          <w:sz w:val="20"/>
          <w:szCs w:val="20"/>
          <w:rtl/>
        </w:rPr>
        <w:fldChar w:fldCharType="end"/>
      </w:r>
      <w:bookmarkEnd w:id="188"/>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تث </w:t>
      </w:r>
      <w:proofErr w:type="gramStart"/>
      <w:r w:rsidRPr="00831328">
        <w:rPr>
          <w:rFonts w:ascii="Simplified Arabic" w:eastAsia="Times New Roman" w:hAnsi="Simplified Arabic" w:cs="Simplified Arabic"/>
          <w:sz w:val="20"/>
          <w:szCs w:val="20"/>
          <w:rtl/>
          <w:lang w:bidi="ar-EG"/>
        </w:rPr>
        <w:t>١٣ :</w:t>
      </w:r>
      <w:proofErr w:type="gramEnd"/>
      <w:r w:rsidRPr="00831328">
        <w:rPr>
          <w:rFonts w:ascii="Simplified Arabic" w:eastAsia="Times New Roman" w:hAnsi="Simplified Arabic" w:cs="Simplified Arabic"/>
          <w:sz w:val="20"/>
          <w:szCs w:val="20"/>
          <w:rtl/>
          <w:lang w:bidi="ar-EG"/>
        </w:rPr>
        <w:t xml:space="preserve"> ٣١.</w:t>
      </w:r>
    </w:p>
    <w:bookmarkStart w:id="189" w:name="_ftn72"/>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"_ftnref72"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[72]</w:t>
      </w:r>
      <w:r w:rsidRPr="00831328">
        <w:rPr>
          <w:rFonts w:ascii="Times New Roman" w:eastAsia="Times New Roman" w:hAnsi="Times New Roman" w:cs="Times New Roman"/>
          <w:sz w:val="20"/>
          <w:szCs w:val="20"/>
          <w:rtl/>
        </w:rPr>
        <w:fldChar w:fldCharType="end"/>
      </w:r>
      <w:bookmarkEnd w:id="189"/>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رو</w:t>
      </w:r>
      <w:r w:rsidRPr="00831328">
        <w:rPr>
          <w:rFonts w:ascii="Simplified Arabic" w:eastAsia="Times New Roman" w:hAnsi="Simplified Arabic" w:cs="Simplified Arabic"/>
          <w:sz w:val="20"/>
          <w:szCs w:val="20"/>
          <w:shd w:val="clear" w:color="auto" w:fill="FFFF00"/>
          <w:rtl/>
          <w:lang w:bidi="ar-EG"/>
        </w:rPr>
        <w:t xml:space="preserve"> </w:t>
      </w:r>
      <w:proofErr w:type="gramStart"/>
      <w:r w:rsidRPr="00831328">
        <w:rPr>
          <w:rFonts w:ascii="Simplified Arabic" w:eastAsia="Times New Roman" w:hAnsi="Simplified Arabic" w:cs="Simplified Arabic"/>
          <w:sz w:val="20"/>
          <w:szCs w:val="20"/>
          <w:shd w:val="clear" w:color="auto" w:fill="FFFF00"/>
          <w:rtl/>
          <w:lang w:bidi="ar-EG"/>
        </w:rPr>
        <w:t>١٢ :</w:t>
      </w:r>
      <w:proofErr w:type="gramEnd"/>
      <w:r w:rsidRPr="00831328">
        <w:rPr>
          <w:rFonts w:ascii="Simplified Arabic" w:eastAsia="Times New Roman" w:hAnsi="Simplified Arabic" w:cs="Simplified Arabic"/>
          <w:sz w:val="20"/>
          <w:szCs w:val="20"/>
          <w:shd w:val="clear" w:color="auto" w:fill="FFFF00"/>
          <w:rtl/>
          <w:lang w:bidi="ar-EG"/>
        </w:rPr>
        <w:t xml:space="preserve"> ٩</w:t>
      </w:r>
    </w:p>
    <w:bookmarkStart w:id="190" w:name="_ftn73"/>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"_ftnref73"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[73]</w:t>
      </w:r>
      <w:r w:rsidRPr="00831328">
        <w:rPr>
          <w:rFonts w:ascii="Times New Roman" w:eastAsia="Times New Roman" w:hAnsi="Times New Roman" w:cs="Times New Roman"/>
          <w:sz w:val="20"/>
          <w:szCs w:val="20"/>
          <w:rtl/>
        </w:rPr>
        <w:fldChar w:fldCharType="end"/>
      </w:r>
      <w:bookmarkEnd w:id="190"/>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مت </w:t>
      </w:r>
      <w:proofErr w:type="gramStart"/>
      <w:r w:rsidRPr="00831328">
        <w:rPr>
          <w:rFonts w:ascii="Simplified Arabic" w:eastAsia="Times New Roman" w:hAnsi="Simplified Arabic" w:cs="Simplified Arabic"/>
          <w:sz w:val="20"/>
          <w:szCs w:val="20"/>
          <w:rtl/>
          <w:lang w:bidi="ar-EG"/>
        </w:rPr>
        <w:t>١١ :</w:t>
      </w:r>
      <w:proofErr w:type="gramEnd"/>
      <w:r w:rsidRPr="00831328">
        <w:rPr>
          <w:rFonts w:ascii="Simplified Arabic" w:eastAsia="Times New Roman" w:hAnsi="Simplified Arabic" w:cs="Simplified Arabic"/>
          <w:sz w:val="20"/>
          <w:szCs w:val="20"/>
          <w:rtl/>
          <w:lang w:bidi="ar-EG"/>
        </w:rPr>
        <w:t xml:space="preserve"> </w:t>
      </w:r>
      <w:r w:rsidRPr="00831328">
        <w:rPr>
          <w:rFonts w:ascii="Simplified Arabic" w:eastAsia="Times New Roman" w:hAnsi="Simplified Arabic" w:cs="Simplified Arabic"/>
          <w:sz w:val="20"/>
          <w:szCs w:val="20"/>
          <w:shd w:val="clear" w:color="auto" w:fill="FFFF00"/>
          <w:rtl/>
          <w:lang w:bidi="ar-EG"/>
        </w:rPr>
        <w:t>؟؟ - ٣٠</w:t>
      </w:r>
      <w:r w:rsidRPr="00831328">
        <w:rPr>
          <w:rFonts w:ascii="Simplified Arabic" w:eastAsia="Times New Roman" w:hAnsi="Simplified Arabic" w:cs="Simplified Arabic"/>
          <w:sz w:val="20"/>
          <w:szCs w:val="20"/>
          <w:rtl/>
          <w:lang w:bidi="ar-EG"/>
        </w:rPr>
        <w:t>؛ ١٩ : ٢١.</w:t>
      </w:r>
    </w:p>
    <w:bookmarkStart w:id="191" w:name="_ftn74"/>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"_ftnref74"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[74]</w:t>
      </w:r>
      <w:r w:rsidRPr="00831328">
        <w:rPr>
          <w:rFonts w:ascii="Times New Roman" w:eastAsia="Times New Roman" w:hAnsi="Times New Roman" w:cs="Times New Roman"/>
          <w:sz w:val="20"/>
          <w:szCs w:val="20"/>
          <w:rtl/>
        </w:rPr>
        <w:fldChar w:fldCharType="end"/>
      </w:r>
      <w:bookmarkEnd w:id="191"/>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rPr>
        <w:t> </w:t>
      </w:r>
      <w:r w:rsidRPr="00831328">
        <w:rPr>
          <w:rFonts w:ascii="Simplified Arabic" w:eastAsia="Times New Roman" w:hAnsi="Simplified Arabic" w:cs="Simplified Arabic" w:hint="cs"/>
          <w:sz w:val="20"/>
          <w:szCs w:val="20"/>
          <w:shd w:val="clear" w:color="auto" w:fill="FFFF00"/>
          <w:rtl/>
          <w:lang w:bidi="ar-EG"/>
        </w:rPr>
        <w:t xml:space="preserve">أع </w:t>
      </w:r>
      <w:proofErr w:type="gramStart"/>
      <w:r w:rsidRPr="00831328">
        <w:rPr>
          <w:rFonts w:ascii="Simplified Arabic" w:eastAsia="Times New Roman" w:hAnsi="Simplified Arabic" w:cs="Simplified Arabic" w:hint="cs"/>
          <w:sz w:val="20"/>
          <w:szCs w:val="20"/>
          <w:shd w:val="clear" w:color="auto" w:fill="FFFF00"/>
          <w:rtl/>
          <w:lang w:bidi="ar-EG"/>
        </w:rPr>
        <w:t>١٥ :</w:t>
      </w:r>
      <w:proofErr w:type="gramEnd"/>
      <w:r w:rsidRPr="00831328">
        <w:rPr>
          <w:rFonts w:ascii="Simplified Arabic" w:eastAsia="Times New Roman" w:hAnsi="Simplified Arabic" w:cs="Simplified Arabic" w:hint="cs"/>
          <w:sz w:val="20"/>
          <w:szCs w:val="20"/>
          <w:shd w:val="clear" w:color="auto" w:fill="FFFF00"/>
          <w:rtl/>
          <w:lang w:bidi="ar-EG"/>
        </w:rPr>
        <w:t xml:space="preserve"> ٢٩؛ ١كو ١٠ : ٢٥ - ٢٨</w:t>
      </w:r>
    </w:p>
    <w:bookmarkStart w:id="192" w:name="_ftn75"/>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"_ftnref75"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[75]</w:t>
      </w:r>
      <w:r w:rsidRPr="00831328">
        <w:rPr>
          <w:rFonts w:ascii="Times New Roman" w:eastAsia="Times New Roman" w:hAnsi="Times New Roman" w:cs="Times New Roman"/>
          <w:sz w:val="20"/>
          <w:szCs w:val="20"/>
          <w:rtl/>
        </w:rPr>
        <w:fldChar w:fldCharType="end"/>
      </w:r>
      <w:bookmarkEnd w:id="192"/>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مت </w:t>
      </w:r>
      <w:proofErr w:type="gramStart"/>
      <w:r w:rsidRPr="00831328">
        <w:rPr>
          <w:rFonts w:ascii="Simplified Arabic" w:eastAsia="Times New Roman" w:hAnsi="Simplified Arabic" w:cs="Simplified Arabic"/>
          <w:sz w:val="20"/>
          <w:szCs w:val="20"/>
          <w:rtl/>
          <w:lang w:bidi="ar-EG"/>
        </w:rPr>
        <w:t>٣٨ :</w:t>
      </w:r>
      <w:proofErr w:type="gramEnd"/>
      <w:r w:rsidRPr="00831328">
        <w:rPr>
          <w:rFonts w:ascii="Simplified Arabic" w:eastAsia="Times New Roman" w:hAnsi="Simplified Arabic" w:cs="Simplified Arabic"/>
          <w:sz w:val="20"/>
          <w:szCs w:val="20"/>
          <w:rtl/>
          <w:lang w:bidi="ar-EG"/>
        </w:rPr>
        <w:t xml:space="preserve"> ١٩.</w:t>
      </w:r>
    </w:p>
    <w:bookmarkStart w:id="193" w:name="_ftn76"/>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"_ftnref76"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[76]</w:t>
      </w:r>
      <w:r w:rsidRPr="00831328">
        <w:rPr>
          <w:rFonts w:ascii="Times New Roman" w:eastAsia="Times New Roman" w:hAnsi="Times New Roman" w:cs="Times New Roman"/>
          <w:sz w:val="20"/>
          <w:szCs w:val="20"/>
          <w:rtl/>
        </w:rPr>
        <w:fldChar w:fldCharType="end"/>
      </w:r>
      <w:bookmarkEnd w:id="193"/>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هنا سكب الماء على الرأس جائز عند ندرة وجود الماء، سمحت به الكنيسة فيما بعد في حالة المرض الشديد، حيث يعجز المريض عن النزول إلى المعمودية، يسميه البعض </w:t>
      </w:r>
      <w:r w:rsidRPr="00831328">
        <w:rPr>
          <w:rFonts w:ascii="Times New Roman" w:eastAsia="Times New Roman" w:hAnsi="Times New Roman" w:cs="Times New Roman"/>
          <w:sz w:val="20"/>
          <w:szCs w:val="20"/>
        </w:rPr>
        <w:t>Clinical Baptism</w:t>
      </w:r>
    </w:p>
    <w:bookmarkStart w:id="194" w:name="_ftn77"/>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"_ftnref77"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[77]</w:t>
      </w:r>
      <w:r w:rsidRPr="00831328">
        <w:rPr>
          <w:rFonts w:ascii="Times New Roman" w:eastAsia="Times New Roman" w:hAnsi="Times New Roman" w:cs="Times New Roman"/>
          <w:sz w:val="20"/>
          <w:szCs w:val="20"/>
          <w:rtl/>
        </w:rPr>
        <w:fldChar w:fldCharType="end"/>
      </w:r>
      <w:bookmarkEnd w:id="194"/>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مت </w:t>
      </w:r>
      <w:proofErr w:type="gramStart"/>
      <w:r w:rsidRPr="00831328">
        <w:rPr>
          <w:rFonts w:ascii="Simplified Arabic" w:eastAsia="Times New Roman" w:hAnsi="Simplified Arabic" w:cs="Simplified Arabic"/>
          <w:sz w:val="20"/>
          <w:szCs w:val="20"/>
          <w:rtl/>
          <w:lang w:bidi="ar-EG"/>
        </w:rPr>
        <w:t>٦ :</w:t>
      </w:r>
      <w:proofErr w:type="gramEnd"/>
      <w:r w:rsidRPr="00831328">
        <w:rPr>
          <w:rFonts w:ascii="Simplified Arabic" w:eastAsia="Times New Roman" w:hAnsi="Simplified Arabic" w:cs="Simplified Arabic"/>
          <w:sz w:val="20"/>
          <w:szCs w:val="20"/>
          <w:rtl/>
          <w:lang w:bidi="ar-EG"/>
        </w:rPr>
        <w:t xml:space="preserve"> ١٦.</w:t>
      </w:r>
    </w:p>
    <w:bookmarkStart w:id="195" w:name="_ftn78"/>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"_ftnref78"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[78]</w:t>
      </w:r>
      <w:r w:rsidRPr="00831328">
        <w:rPr>
          <w:rFonts w:ascii="Times New Roman" w:eastAsia="Times New Roman" w:hAnsi="Times New Roman" w:cs="Times New Roman"/>
          <w:sz w:val="20"/>
          <w:szCs w:val="20"/>
          <w:rtl/>
        </w:rPr>
        <w:fldChar w:fldCharType="end"/>
      </w:r>
      <w:bookmarkEnd w:id="195"/>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ذكرت "القوانين الرسولية" سبب اصوم يومي الأربعاء والجمعة، انهما يوما الخيانة والدفن. كان اليهود يصومون الإثنين والخميس. يوم الإستعداد هو الجمعه، حيث كان اليهود يستعدون للسبت (الراحة) (مت ٢٧ : ٦٣).</w:t>
      </w:r>
    </w:p>
    <w:bookmarkStart w:id="196" w:name="_ftn79"/>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"_ftnref79"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[79]</w:t>
      </w:r>
      <w:r w:rsidRPr="00831328">
        <w:rPr>
          <w:rFonts w:ascii="Times New Roman" w:eastAsia="Times New Roman" w:hAnsi="Times New Roman" w:cs="Times New Roman"/>
          <w:sz w:val="20"/>
          <w:szCs w:val="20"/>
          <w:rtl/>
        </w:rPr>
        <w:fldChar w:fldCharType="end"/>
      </w:r>
      <w:bookmarkEnd w:id="196"/>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مت </w:t>
      </w:r>
      <w:proofErr w:type="gramStart"/>
      <w:r w:rsidRPr="00831328">
        <w:rPr>
          <w:rFonts w:ascii="Simplified Arabic" w:eastAsia="Times New Roman" w:hAnsi="Simplified Arabic" w:cs="Simplified Arabic"/>
          <w:sz w:val="20"/>
          <w:szCs w:val="20"/>
          <w:rtl/>
          <w:lang w:bidi="ar-EG"/>
        </w:rPr>
        <w:t>٦ :</w:t>
      </w:r>
      <w:proofErr w:type="gramEnd"/>
      <w:r w:rsidRPr="00831328">
        <w:rPr>
          <w:rFonts w:ascii="Simplified Arabic" w:eastAsia="Times New Roman" w:hAnsi="Simplified Arabic" w:cs="Simplified Arabic"/>
          <w:sz w:val="20"/>
          <w:szCs w:val="20"/>
          <w:rtl/>
          <w:lang w:bidi="ar-EG"/>
        </w:rPr>
        <w:t xml:space="preserve"> ٥. </w:t>
      </w:r>
    </w:p>
    <w:bookmarkStart w:id="197" w:name="_ftn80"/>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"_ftnref80"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[80]</w:t>
      </w:r>
      <w:r w:rsidRPr="00831328">
        <w:rPr>
          <w:rFonts w:ascii="Times New Roman" w:eastAsia="Times New Roman" w:hAnsi="Times New Roman" w:cs="Times New Roman"/>
          <w:sz w:val="20"/>
          <w:szCs w:val="20"/>
          <w:rtl/>
        </w:rPr>
        <w:fldChar w:fldCharType="end"/>
      </w:r>
      <w:bookmarkEnd w:id="197"/>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rPr>
        <w:t> </w:t>
      </w:r>
      <w:r w:rsidRPr="00831328">
        <w:rPr>
          <w:rFonts w:ascii="Simplified Arabic" w:eastAsia="Times New Roman" w:hAnsi="Simplified Arabic" w:cs="Simplified Arabic" w:hint="cs"/>
          <w:sz w:val="20"/>
          <w:szCs w:val="20"/>
          <w:rtl/>
          <w:lang w:bidi="ar-EG"/>
        </w:rPr>
        <w:t xml:space="preserve">مت </w:t>
      </w:r>
      <w:proofErr w:type="gramStart"/>
      <w:r w:rsidRPr="00831328">
        <w:rPr>
          <w:rFonts w:ascii="Simplified Arabic" w:eastAsia="Times New Roman" w:hAnsi="Simplified Arabic" w:cs="Simplified Arabic" w:hint="cs"/>
          <w:sz w:val="20"/>
          <w:szCs w:val="20"/>
          <w:rtl/>
          <w:lang w:bidi="ar-EG"/>
        </w:rPr>
        <w:t>٦ :</w:t>
      </w:r>
      <w:proofErr w:type="gramEnd"/>
      <w:r w:rsidRPr="00831328">
        <w:rPr>
          <w:rFonts w:ascii="Simplified Arabic" w:eastAsia="Times New Roman" w:hAnsi="Simplified Arabic" w:cs="Simplified Arabic" w:hint="cs"/>
          <w:sz w:val="20"/>
          <w:szCs w:val="20"/>
          <w:rtl/>
          <w:lang w:bidi="ar-EG"/>
        </w:rPr>
        <w:t xml:space="preserve"> ٥، ٩ – ١٣.</w:t>
      </w:r>
    </w:p>
    <w:bookmarkStart w:id="198" w:name="_ftn81"/>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lastRenderedPageBreak/>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"_ftnref81"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[81]</w:t>
      </w:r>
      <w:r w:rsidRPr="00831328">
        <w:rPr>
          <w:rFonts w:ascii="Times New Roman" w:eastAsia="Times New Roman" w:hAnsi="Times New Roman" w:cs="Times New Roman"/>
          <w:sz w:val="20"/>
          <w:szCs w:val="20"/>
          <w:rtl/>
        </w:rPr>
        <w:fldChar w:fldCharType="end"/>
      </w:r>
      <w:bookmarkEnd w:id="198"/>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دا </w:t>
      </w:r>
      <w:proofErr w:type="gramStart"/>
      <w:r w:rsidRPr="00831328">
        <w:rPr>
          <w:rFonts w:ascii="Simplified Arabic" w:eastAsia="Times New Roman" w:hAnsi="Simplified Arabic" w:cs="Simplified Arabic"/>
          <w:sz w:val="20"/>
          <w:szCs w:val="20"/>
          <w:rtl/>
          <w:lang w:bidi="ar-EG"/>
        </w:rPr>
        <w:t>٦ :</w:t>
      </w:r>
      <w:proofErr w:type="gramEnd"/>
      <w:r w:rsidRPr="00831328">
        <w:rPr>
          <w:rFonts w:ascii="Simplified Arabic" w:eastAsia="Times New Roman" w:hAnsi="Simplified Arabic" w:cs="Simplified Arabic"/>
          <w:sz w:val="20"/>
          <w:szCs w:val="20"/>
          <w:rtl/>
          <w:lang w:bidi="ar-EG"/>
        </w:rPr>
        <w:t xml:space="preserve"> ١٠.</w:t>
      </w:r>
    </w:p>
    <w:bookmarkStart w:id="199" w:name="_ftn82"/>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"_ftnref82"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[82]</w:t>
      </w:r>
      <w:r w:rsidRPr="00831328">
        <w:rPr>
          <w:rFonts w:ascii="Times New Roman" w:eastAsia="Times New Roman" w:hAnsi="Times New Roman" w:cs="Times New Roman"/>
          <w:sz w:val="20"/>
          <w:szCs w:val="20"/>
          <w:rtl/>
        </w:rPr>
        <w:fldChar w:fldCharType="end"/>
      </w:r>
      <w:bookmarkEnd w:id="199"/>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الأصل اليوناني (</w:t>
      </w:r>
      <w:r w:rsidRPr="00831328">
        <w:rPr>
          <w:rFonts w:ascii="Simplified Arabic" w:eastAsia="Times New Roman" w:hAnsi="Simplified Arabic" w:cs="Simplified Arabic"/>
          <w:sz w:val="20"/>
          <w:szCs w:val="20"/>
          <w:shd w:val="clear" w:color="auto" w:fill="FFFF00"/>
          <w:rtl/>
          <w:lang w:bidi="ar-EG"/>
        </w:rPr>
        <w:t>بايس</w:t>
      </w:r>
      <w:r w:rsidRPr="00831328">
        <w:rPr>
          <w:rFonts w:ascii="Simplified Arabic" w:eastAsia="Times New Roman" w:hAnsi="Simplified Arabic" w:cs="Simplified Arabic"/>
          <w:sz w:val="20"/>
          <w:szCs w:val="20"/>
          <w:rtl/>
          <w:lang w:bidi="ar-EG"/>
        </w:rPr>
        <w:t>) يتذبذب بين المعنيين "ابن" و "خادم" وقد فضل البعض "خادم" متأملين في التسابيح الواردة في إشعياء النبي عن "خادم أو عبد الرب المتألم" – المسيح في سرّ الأفخارستيا، ص ٥٧١.</w:t>
      </w:r>
    </w:p>
    <w:bookmarkStart w:id="200" w:name="_ftn83"/>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"_ftnref83"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[83]</w:t>
      </w:r>
      <w:r w:rsidRPr="00831328">
        <w:rPr>
          <w:rFonts w:ascii="Times New Roman" w:eastAsia="Times New Roman" w:hAnsi="Times New Roman" w:cs="Times New Roman"/>
          <w:sz w:val="20"/>
          <w:szCs w:val="20"/>
          <w:rtl/>
        </w:rPr>
        <w:fldChar w:fldCharType="end"/>
      </w:r>
      <w:bookmarkEnd w:id="200"/>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أي خبز مختمر.</w:t>
      </w:r>
    </w:p>
    <w:bookmarkStart w:id="201" w:name="_ftn84"/>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"_ftnref84"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[84]</w:t>
      </w:r>
      <w:r w:rsidRPr="00831328">
        <w:rPr>
          <w:rFonts w:ascii="Times New Roman" w:eastAsia="Times New Roman" w:hAnsi="Times New Roman" w:cs="Times New Roman"/>
          <w:sz w:val="20"/>
          <w:szCs w:val="20"/>
          <w:rtl/>
        </w:rPr>
        <w:fldChar w:fldCharType="end"/>
      </w:r>
      <w:bookmarkEnd w:id="201"/>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مت </w:t>
      </w:r>
      <w:proofErr w:type="gramStart"/>
      <w:r w:rsidRPr="00831328">
        <w:rPr>
          <w:rFonts w:ascii="Simplified Arabic" w:eastAsia="Times New Roman" w:hAnsi="Simplified Arabic" w:cs="Simplified Arabic"/>
          <w:sz w:val="20"/>
          <w:szCs w:val="20"/>
          <w:rtl/>
          <w:lang w:bidi="ar-EG"/>
        </w:rPr>
        <w:t>٧ :</w:t>
      </w:r>
      <w:proofErr w:type="gramEnd"/>
      <w:r w:rsidRPr="00831328">
        <w:rPr>
          <w:rFonts w:ascii="Simplified Arabic" w:eastAsia="Times New Roman" w:hAnsi="Simplified Arabic" w:cs="Simplified Arabic"/>
          <w:sz w:val="20"/>
          <w:szCs w:val="20"/>
          <w:rtl/>
          <w:lang w:bidi="ar-EG"/>
        </w:rPr>
        <w:t xml:space="preserve"> ٦.</w:t>
      </w:r>
    </w:p>
    <w:bookmarkStart w:id="202" w:name="_ftn85"/>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"_ftnref85"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[85]</w:t>
      </w:r>
      <w:r w:rsidRPr="00831328">
        <w:rPr>
          <w:rFonts w:ascii="Times New Roman" w:eastAsia="Times New Roman" w:hAnsi="Times New Roman" w:cs="Times New Roman"/>
          <w:sz w:val="20"/>
          <w:szCs w:val="20"/>
          <w:rtl/>
        </w:rPr>
        <w:fldChar w:fldCharType="end"/>
      </w:r>
      <w:bookmarkEnd w:id="202"/>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rPr>
        <w:t> </w:t>
      </w:r>
      <w:r w:rsidRPr="00831328">
        <w:rPr>
          <w:rFonts w:ascii="Simplified Arabic" w:eastAsia="Times New Roman" w:hAnsi="Simplified Arabic" w:cs="Simplified Arabic" w:hint="cs"/>
          <w:sz w:val="20"/>
          <w:szCs w:val="20"/>
          <w:rtl/>
          <w:lang w:bidi="ar-EG"/>
        </w:rPr>
        <w:t>أو تكتفون.</w:t>
      </w:r>
    </w:p>
    <w:bookmarkStart w:id="203" w:name="_ftn86"/>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"_ftnref86"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[86]</w:t>
      </w:r>
      <w:r w:rsidRPr="00831328">
        <w:rPr>
          <w:rFonts w:ascii="Times New Roman" w:eastAsia="Times New Roman" w:hAnsi="Times New Roman" w:cs="Times New Roman"/>
          <w:sz w:val="20"/>
          <w:szCs w:val="20"/>
          <w:rtl/>
        </w:rPr>
        <w:fldChar w:fldCharType="end"/>
      </w:r>
      <w:bookmarkEnd w:id="203"/>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النص القبطي: "لتأت النعمة"</w:t>
      </w:r>
    </w:p>
    <w:bookmarkStart w:id="204" w:name="_ftn87"/>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"_ftnref87"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[87]</w:t>
      </w:r>
      <w:r w:rsidRPr="00831328">
        <w:rPr>
          <w:rFonts w:ascii="Times New Roman" w:eastAsia="Times New Roman" w:hAnsi="Times New Roman" w:cs="Times New Roman"/>
          <w:sz w:val="20"/>
          <w:szCs w:val="20"/>
          <w:rtl/>
        </w:rPr>
        <w:fldChar w:fldCharType="end"/>
      </w:r>
      <w:bookmarkEnd w:id="204"/>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تعبير آرامي يعني "تعال أيها الرب".</w:t>
      </w:r>
    </w:p>
    <w:bookmarkStart w:id="205" w:name="_ftn88"/>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"_ftnref88"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[88]</w:t>
      </w:r>
      <w:r w:rsidRPr="00831328">
        <w:rPr>
          <w:rFonts w:ascii="Times New Roman" w:eastAsia="Times New Roman" w:hAnsi="Times New Roman" w:cs="Times New Roman"/>
          <w:sz w:val="20"/>
          <w:szCs w:val="20"/>
          <w:rtl/>
        </w:rPr>
        <w:fldChar w:fldCharType="end"/>
      </w:r>
      <w:bookmarkEnd w:id="205"/>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راجع "المسيح في سرّ الأفخارستيا" ص ٥٤٩ عن مدى حرية الأسقف في تشكيل ليتورچية الأفخارستيا، في نطاق الخطوط الرئيسية التقليدية.</w:t>
      </w:r>
    </w:p>
    <w:bookmarkStart w:id="206" w:name="_ftn89"/>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"_ftnref89"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[89]</w:t>
      </w:r>
      <w:r w:rsidRPr="00831328">
        <w:rPr>
          <w:rFonts w:ascii="Times New Roman" w:eastAsia="Times New Roman" w:hAnsi="Times New Roman" w:cs="Times New Roman"/>
          <w:sz w:val="20"/>
          <w:szCs w:val="20"/>
          <w:rtl/>
        </w:rPr>
        <w:fldChar w:fldCharType="end"/>
      </w:r>
      <w:bookmarkEnd w:id="206"/>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عن النسخة القبطية.</w:t>
      </w:r>
    </w:p>
    <w:bookmarkStart w:id="207" w:name="_ftn90"/>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"_ftnref90"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[90]</w:t>
      </w:r>
      <w:r w:rsidRPr="00831328">
        <w:rPr>
          <w:rFonts w:ascii="Times New Roman" w:eastAsia="Times New Roman" w:hAnsi="Times New Roman" w:cs="Times New Roman"/>
          <w:sz w:val="20"/>
          <w:szCs w:val="20"/>
          <w:rtl/>
        </w:rPr>
        <w:fldChar w:fldCharType="end"/>
      </w:r>
      <w:bookmarkEnd w:id="207"/>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ربما يقصد بالأنبياء هنا جماعة الوعاظ أو الكارزين، برتبة الأسقفية.</w:t>
      </w:r>
    </w:p>
    <w:bookmarkStart w:id="208" w:name="_ftn91"/>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"_ftnref91"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[91]</w:t>
      </w:r>
      <w:r w:rsidRPr="00831328">
        <w:rPr>
          <w:rFonts w:ascii="Times New Roman" w:eastAsia="Times New Roman" w:hAnsi="Times New Roman" w:cs="Times New Roman"/>
          <w:sz w:val="20"/>
          <w:szCs w:val="20"/>
          <w:rtl/>
        </w:rPr>
        <w:fldChar w:fldCharType="end"/>
      </w:r>
      <w:bookmarkEnd w:id="208"/>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٢ يو ١٠.</w:t>
      </w:r>
    </w:p>
    <w:bookmarkStart w:id="209" w:name="_ftn92"/>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"_ftnref92"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lang w:bidi="ar-EG"/>
        </w:rPr>
        <w:t>[92]</w:t>
      </w:r>
      <w:r w:rsidRPr="00831328">
        <w:rPr>
          <w:rFonts w:ascii="Times New Roman" w:eastAsia="Times New Roman" w:hAnsi="Times New Roman" w:cs="Times New Roman"/>
          <w:sz w:val="20"/>
          <w:szCs w:val="20"/>
          <w:rtl/>
        </w:rPr>
        <w:fldChar w:fldCharType="end"/>
      </w:r>
      <w:bookmarkEnd w:id="209"/>
      <w:r w:rsidRPr="00831328">
        <w:rPr>
          <w:rFonts w:ascii="Simplified Arabic" w:eastAsia="Times New Roman" w:hAnsi="Simplified Arabic" w:cs="Simplified Arabic"/>
          <w:sz w:val="20"/>
          <w:szCs w:val="20"/>
          <w:rtl/>
          <w:lang w:bidi="ar-EG"/>
        </w:rPr>
        <w:t xml:space="preserve"> مت </w:t>
      </w:r>
      <w:proofErr w:type="gramStart"/>
      <w:r w:rsidRPr="00831328">
        <w:rPr>
          <w:rFonts w:ascii="Simplified Arabic" w:eastAsia="Times New Roman" w:hAnsi="Simplified Arabic" w:cs="Simplified Arabic"/>
          <w:sz w:val="20"/>
          <w:szCs w:val="20"/>
          <w:rtl/>
          <w:lang w:bidi="ar-EG"/>
        </w:rPr>
        <w:t>١٠ :</w:t>
      </w:r>
      <w:proofErr w:type="gramEnd"/>
      <w:r w:rsidRPr="00831328">
        <w:rPr>
          <w:rFonts w:ascii="Simplified Arabic" w:eastAsia="Times New Roman" w:hAnsi="Simplified Arabic" w:cs="Simplified Arabic"/>
          <w:sz w:val="20"/>
          <w:szCs w:val="20"/>
          <w:rtl/>
          <w:lang w:bidi="ar-EG"/>
        </w:rPr>
        <w:t xml:space="preserve"> ٤٠.</w:t>
      </w:r>
    </w:p>
    <w:bookmarkStart w:id="210" w:name="_ftn93"/>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"_ftnref93"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[93]</w:t>
      </w:r>
      <w:r w:rsidRPr="00831328">
        <w:rPr>
          <w:rFonts w:ascii="Times New Roman" w:eastAsia="Times New Roman" w:hAnsi="Times New Roman" w:cs="Times New Roman"/>
          <w:sz w:val="20"/>
          <w:szCs w:val="20"/>
          <w:rtl/>
        </w:rPr>
        <w:fldChar w:fldCharType="end"/>
      </w:r>
      <w:bookmarkEnd w:id="210"/>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ربما قصد التجديف على الروح القدس (مت </w:t>
      </w:r>
      <w:proofErr w:type="gramStart"/>
      <w:r w:rsidRPr="00831328">
        <w:rPr>
          <w:rFonts w:ascii="Simplified Arabic" w:eastAsia="Times New Roman" w:hAnsi="Simplified Arabic" w:cs="Simplified Arabic"/>
          <w:sz w:val="20"/>
          <w:szCs w:val="20"/>
          <w:rtl/>
          <w:lang w:bidi="ar-EG"/>
        </w:rPr>
        <w:t>١٢ :</w:t>
      </w:r>
      <w:proofErr w:type="gramEnd"/>
      <w:r w:rsidRPr="00831328">
        <w:rPr>
          <w:rFonts w:ascii="Simplified Arabic" w:eastAsia="Times New Roman" w:hAnsi="Simplified Arabic" w:cs="Simplified Arabic"/>
          <w:sz w:val="20"/>
          <w:szCs w:val="20"/>
          <w:rtl/>
          <w:lang w:bidi="ar-EG"/>
        </w:rPr>
        <w:t xml:space="preserve"> ٣١).</w:t>
      </w:r>
    </w:p>
    <w:bookmarkStart w:id="211" w:name="_ftn94"/>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"_ftnref94"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[94]</w:t>
      </w:r>
      <w:r w:rsidRPr="00831328">
        <w:rPr>
          <w:rFonts w:ascii="Times New Roman" w:eastAsia="Times New Roman" w:hAnsi="Times New Roman" w:cs="Times New Roman"/>
          <w:sz w:val="20"/>
          <w:szCs w:val="20"/>
          <w:rtl/>
        </w:rPr>
        <w:fldChar w:fldCharType="end"/>
      </w:r>
      <w:bookmarkEnd w:id="211"/>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ربما قصد ولائم محبة، أو لعله يقصد أن ينادي بتعليم روحي ولا ينفذه.</w:t>
      </w:r>
    </w:p>
    <w:bookmarkStart w:id="212" w:name="_ftn95"/>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"_ftnref95"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[95]</w:t>
      </w:r>
      <w:r w:rsidRPr="00831328">
        <w:rPr>
          <w:rFonts w:ascii="Times New Roman" w:eastAsia="Times New Roman" w:hAnsi="Times New Roman" w:cs="Times New Roman"/>
          <w:sz w:val="20"/>
          <w:szCs w:val="20"/>
          <w:rtl/>
        </w:rPr>
        <w:fldChar w:fldCharType="end"/>
      </w:r>
      <w:bookmarkEnd w:id="212"/>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w:t>
      </w:r>
    </w:p>
    <w:bookmarkStart w:id="213" w:name="_ftn96"/>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"_ftnref96"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[96]</w:t>
      </w:r>
      <w:r w:rsidRPr="00831328">
        <w:rPr>
          <w:rFonts w:ascii="Times New Roman" w:eastAsia="Times New Roman" w:hAnsi="Times New Roman" w:cs="Times New Roman"/>
          <w:sz w:val="20"/>
          <w:szCs w:val="20"/>
          <w:rtl/>
        </w:rPr>
        <w:fldChar w:fldCharType="end"/>
      </w:r>
      <w:bookmarkEnd w:id="213"/>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مت </w:t>
      </w:r>
      <w:proofErr w:type="gramStart"/>
      <w:r w:rsidRPr="00831328">
        <w:rPr>
          <w:rFonts w:ascii="Simplified Arabic" w:eastAsia="Times New Roman" w:hAnsi="Simplified Arabic" w:cs="Simplified Arabic"/>
          <w:sz w:val="20"/>
          <w:szCs w:val="20"/>
          <w:rtl/>
          <w:lang w:bidi="ar-EG"/>
        </w:rPr>
        <w:t>١٠ :</w:t>
      </w:r>
      <w:proofErr w:type="gramEnd"/>
      <w:r w:rsidRPr="00831328">
        <w:rPr>
          <w:rFonts w:ascii="Simplified Arabic" w:eastAsia="Times New Roman" w:hAnsi="Simplified Arabic" w:cs="Simplified Arabic"/>
          <w:sz w:val="20"/>
          <w:szCs w:val="20"/>
          <w:rtl/>
          <w:lang w:bidi="ar-EG"/>
        </w:rPr>
        <w:t xml:space="preserve"> ١٠؛ ١كو ٩ : ٧ – ١٤؛ ١تي ٥ : ١٨.</w:t>
      </w:r>
    </w:p>
    <w:bookmarkStart w:id="214" w:name="_ftn97"/>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"_ftnref97"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[97]</w:t>
      </w:r>
      <w:r w:rsidRPr="00831328">
        <w:rPr>
          <w:rFonts w:ascii="Times New Roman" w:eastAsia="Times New Roman" w:hAnsi="Times New Roman" w:cs="Times New Roman"/>
          <w:sz w:val="20"/>
          <w:szCs w:val="20"/>
          <w:rtl/>
        </w:rPr>
        <w:fldChar w:fldCharType="end"/>
      </w:r>
      <w:bookmarkEnd w:id="214"/>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ملا </w:t>
      </w:r>
      <w:proofErr w:type="gramStart"/>
      <w:r w:rsidRPr="00831328">
        <w:rPr>
          <w:rFonts w:ascii="Simplified Arabic" w:eastAsia="Times New Roman" w:hAnsi="Simplified Arabic" w:cs="Simplified Arabic"/>
          <w:sz w:val="20"/>
          <w:szCs w:val="20"/>
          <w:rtl/>
          <w:lang w:bidi="ar-EG"/>
        </w:rPr>
        <w:t>١ :</w:t>
      </w:r>
      <w:proofErr w:type="gramEnd"/>
      <w:r w:rsidRPr="00831328">
        <w:rPr>
          <w:rFonts w:ascii="Simplified Arabic" w:eastAsia="Times New Roman" w:hAnsi="Simplified Arabic" w:cs="Simplified Arabic"/>
          <w:sz w:val="20"/>
          <w:szCs w:val="20"/>
          <w:rtl/>
          <w:lang w:bidi="ar-EG"/>
        </w:rPr>
        <w:t xml:space="preserve"> ١١، ١٤.</w:t>
      </w:r>
    </w:p>
    <w:bookmarkStart w:id="215" w:name="_ftn98"/>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"_ftnref98"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[98]</w:t>
      </w:r>
      <w:r w:rsidRPr="00831328">
        <w:rPr>
          <w:rFonts w:ascii="Times New Roman" w:eastAsia="Times New Roman" w:hAnsi="Times New Roman" w:cs="Times New Roman"/>
          <w:sz w:val="20"/>
          <w:szCs w:val="20"/>
          <w:rtl/>
        </w:rPr>
        <w:fldChar w:fldCharType="end"/>
      </w:r>
      <w:bookmarkEnd w:id="215"/>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مت </w:t>
      </w:r>
      <w:proofErr w:type="gramStart"/>
      <w:r w:rsidRPr="00831328">
        <w:rPr>
          <w:rFonts w:ascii="Simplified Arabic" w:eastAsia="Times New Roman" w:hAnsi="Simplified Arabic" w:cs="Simplified Arabic"/>
          <w:sz w:val="20"/>
          <w:szCs w:val="20"/>
          <w:rtl/>
          <w:lang w:bidi="ar-EG"/>
        </w:rPr>
        <w:t>٥ :</w:t>
      </w:r>
      <w:proofErr w:type="gramEnd"/>
      <w:r w:rsidRPr="00831328">
        <w:rPr>
          <w:rFonts w:ascii="Simplified Arabic" w:eastAsia="Times New Roman" w:hAnsi="Simplified Arabic" w:cs="Simplified Arabic"/>
          <w:sz w:val="20"/>
          <w:szCs w:val="20"/>
          <w:rtl/>
          <w:lang w:bidi="ar-EG"/>
        </w:rPr>
        <w:t xml:space="preserve"> ٣٢ – ٣٦؛ ١٨ : ١٥.</w:t>
      </w:r>
    </w:p>
    <w:bookmarkStart w:id="216" w:name="_ftn99"/>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"_ftnref99"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[99]</w:t>
      </w:r>
      <w:r w:rsidRPr="00831328">
        <w:rPr>
          <w:rFonts w:ascii="Times New Roman" w:eastAsia="Times New Roman" w:hAnsi="Times New Roman" w:cs="Times New Roman"/>
          <w:sz w:val="20"/>
          <w:szCs w:val="20"/>
          <w:rtl/>
        </w:rPr>
        <w:fldChar w:fldCharType="end"/>
      </w:r>
      <w:bookmarkEnd w:id="216"/>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لو </w:t>
      </w:r>
      <w:proofErr w:type="gramStart"/>
      <w:r w:rsidRPr="00831328">
        <w:rPr>
          <w:rFonts w:ascii="Simplified Arabic" w:eastAsia="Times New Roman" w:hAnsi="Simplified Arabic" w:cs="Simplified Arabic"/>
          <w:sz w:val="20"/>
          <w:szCs w:val="20"/>
          <w:rtl/>
          <w:lang w:bidi="ar-EG"/>
        </w:rPr>
        <w:t>١٢ :</w:t>
      </w:r>
      <w:proofErr w:type="gramEnd"/>
      <w:r w:rsidRPr="00831328">
        <w:rPr>
          <w:rFonts w:ascii="Simplified Arabic" w:eastAsia="Times New Roman" w:hAnsi="Simplified Arabic" w:cs="Simplified Arabic"/>
          <w:sz w:val="20"/>
          <w:szCs w:val="20"/>
          <w:rtl/>
          <w:lang w:bidi="ar-EG"/>
        </w:rPr>
        <w:t xml:space="preserve"> ٣٥؛ مت ٢٤ : ٤٢.</w:t>
      </w:r>
    </w:p>
    <w:bookmarkStart w:id="217" w:name="_ftn100"/>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"_ftnref100"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[100]</w:t>
      </w:r>
      <w:r w:rsidRPr="00831328">
        <w:rPr>
          <w:rFonts w:ascii="Times New Roman" w:eastAsia="Times New Roman" w:hAnsi="Times New Roman" w:cs="Times New Roman"/>
          <w:sz w:val="20"/>
          <w:szCs w:val="20"/>
          <w:rtl/>
        </w:rPr>
        <w:fldChar w:fldCharType="end"/>
      </w:r>
      <w:bookmarkEnd w:id="217"/>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مت </w:t>
      </w:r>
      <w:proofErr w:type="gramStart"/>
      <w:r w:rsidRPr="00831328">
        <w:rPr>
          <w:rFonts w:ascii="Simplified Arabic" w:eastAsia="Times New Roman" w:hAnsi="Simplified Arabic" w:cs="Simplified Arabic"/>
          <w:sz w:val="20"/>
          <w:szCs w:val="20"/>
          <w:rtl/>
          <w:lang w:bidi="ar-EG"/>
        </w:rPr>
        <w:t>٧ :</w:t>
      </w:r>
      <w:proofErr w:type="gramEnd"/>
      <w:r w:rsidRPr="00831328">
        <w:rPr>
          <w:rFonts w:ascii="Simplified Arabic" w:eastAsia="Times New Roman" w:hAnsi="Simplified Arabic" w:cs="Simplified Arabic"/>
          <w:sz w:val="20"/>
          <w:szCs w:val="20"/>
          <w:rtl/>
          <w:lang w:bidi="ar-EG"/>
        </w:rPr>
        <w:t xml:space="preserve"> ١٥.</w:t>
      </w:r>
    </w:p>
    <w:bookmarkStart w:id="218" w:name="_ftn101"/>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"_ftnref101"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[101]</w:t>
      </w:r>
      <w:r w:rsidRPr="00831328">
        <w:rPr>
          <w:rFonts w:ascii="Times New Roman" w:eastAsia="Times New Roman" w:hAnsi="Times New Roman" w:cs="Times New Roman"/>
          <w:sz w:val="20"/>
          <w:szCs w:val="20"/>
          <w:rtl/>
        </w:rPr>
        <w:fldChar w:fldCharType="end"/>
      </w:r>
      <w:bookmarkEnd w:id="218"/>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مت </w:t>
      </w:r>
      <w:proofErr w:type="gramStart"/>
      <w:r w:rsidRPr="00831328">
        <w:rPr>
          <w:rFonts w:ascii="Simplified Arabic" w:eastAsia="Times New Roman" w:hAnsi="Simplified Arabic" w:cs="Simplified Arabic"/>
          <w:sz w:val="20"/>
          <w:szCs w:val="20"/>
          <w:rtl/>
          <w:lang w:bidi="ar-EG"/>
        </w:rPr>
        <w:t>٢٤ :</w:t>
      </w:r>
      <w:proofErr w:type="gramEnd"/>
      <w:r w:rsidRPr="00831328">
        <w:rPr>
          <w:rFonts w:ascii="Simplified Arabic" w:eastAsia="Times New Roman" w:hAnsi="Simplified Arabic" w:cs="Simplified Arabic"/>
          <w:sz w:val="20"/>
          <w:szCs w:val="20"/>
          <w:rtl/>
          <w:lang w:bidi="ar-EG"/>
        </w:rPr>
        <w:t xml:space="preserve"> ١٢.</w:t>
      </w:r>
    </w:p>
    <w:bookmarkStart w:id="219" w:name="_ftn102"/>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"_ftnref102"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[102]</w:t>
      </w:r>
      <w:r w:rsidRPr="00831328">
        <w:rPr>
          <w:rFonts w:ascii="Times New Roman" w:eastAsia="Times New Roman" w:hAnsi="Times New Roman" w:cs="Times New Roman"/>
          <w:sz w:val="20"/>
          <w:szCs w:val="20"/>
          <w:rtl/>
        </w:rPr>
        <w:fldChar w:fldCharType="end"/>
      </w:r>
      <w:bookmarkEnd w:id="219"/>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مت </w:t>
      </w:r>
      <w:proofErr w:type="gramStart"/>
      <w:r w:rsidRPr="00831328">
        <w:rPr>
          <w:rFonts w:ascii="Simplified Arabic" w:eastAsia="Times New Roman" w:hAnsi="Simplified Arabic" w:cs="Simplified Arabic"/>
          <w:sz w:val="20"/>
          <w:szCs w:val="20"/>
          <w:rtl/>
          <w:lang w:bidi="ar-EG"/>
        </w:rPr>
        <w:t>٢٤ :</w:t>
      </w:r>
      <w:proofErr w:type="gramEnd"/>
      <w:r w:rsidRPr="00831328">
        <w:rPr>
          <w:rFonts w:ascii="Simplified Arabic" w:eastAsia="Times New Roman" w:hAnsi="Simplified Arabic" w:cs="Simplified Arabic"/>
          <w:sz w:val="20"/>
          <w:szCs w:val="20"/>
          <w:rtl/>
          <w:lang w:bidi="ar-EG"/>
        </w:rPr>
        <w:t xml:space="preserve"> ٨ – ٩.</w:t>
      </w:r>
    </w:p>
    <w:bookmarkStart w:id="220" w:name="_ftn103"/>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"_ftnref103"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[103]</w:t>
      </w:r>
      <w:r w:rsidRPr="00831328">
        <w:rPr>
          <w:rFonts w:ascii="Times New Roman" w:eastAsia="Times New Roman" w:hAnsi="Times New Roman" w:cs="Times New Roman"/>
          <w:sz w:val="20"/>
          <w:szCs w:val="20"/>
          <w:rtl/>
        </w:rPr>
        <w:fldChar w:fldCharType="end"/>
      </w:r>
      <w:bookmarkEnd w:id="220"/>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رؤ </w:t>
      </w:r>
      <w:proofErr w:type="gramStart"/>
      <w:r w:rsidRPr="00831328">
        <w:rPr>
          <w:rFonts w:ascii="Simplified Arabic" w:eastAsia="Times New Roman" w:hAnsi="Simplified Arabic" w:cs="Simplified Arabic"/>
          <w:sz w:val="20"/>
          <w:szCs w:val="20"/>
          <w:rtl/>
          <w:lang w:bidi="ar-EG"/>
        </w:rPr>
        <w:t>١٢ :</w:t>
      </w:r>
      <w:proofErr w:type="gramEnd"/>
      <w:r w:rsidRPr="00831328">
        <w:rPr>
          <w:rFonts w:ascii="Simplified Arabic" w:eastAsia="Times New Roman" w:hAnsi="Simplified Arabic" w:cs="Simplified Arabic"/>
          <w:sz w:val="20"/>
          <w:szCs w:val="20"/>
          <w:rtl/>
          <w:lang w:bidi="ar-EG"/>
        </w:rPr>
        <w:t xml:space="preserve"> ٩.</w:t>
      </w:r>
    </w:p>
    <w:bookmarkStart w:id="221" w:name="_ftn104"/>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"_ftnref104"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[104]</w:t>
      </w:r>
      <w:r w:rsidRPr="00831328">
        <w:rPr>
          <w:rFonts w:ascii="Times New Roman" w:eastAsia="Times New Roman" w:hAnsi="Times New Roman" w:cs="Times New Roman"/>
          <w:sz w:val="20"/>
          <w:szCs w:val="20"/>
          <w:rtl/>
        </w:rPr>
        <w:fldChar w:fldCharType="end"/>
      </w:r>
      <w:bookmarkEnd w:id="221"/>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٢تس </w:t>
      </w:r>
      <w:proofErr w:type="gramStart"/>
      <w:r w:rsidRPr="00831328">
        <w:rPr>
          <w:rFonts w:ascii="Simplified Arabic" w:eastAsia="Times New Roman" w:hAnsi="Simplified Arabic" w:cs="Simplified Arabic"/>
          <w:sz w:val="20"/>
          <w:szCs w:val="20"/>
          <w:rtl/>
          <w:lang w:bidi="ar-EG"/>
        </w:rPr>
        <w:t>٢ :</w:t>
      </w:r>
      <w:proofErr w:type="gramEnd"/>
      <w:r w:rsidRPr="00831328">
        <w:rPr>
          <w:rFonts w:ascii="Simplified Arabic" w:eastAsia="Times New Roman" w:hAnsi="Simplified Arabic" w:cs="Simplified Arabic"/>
          <w:sz w:val="20"/>
          <w:szCs w:val="20"/>
          <w:rtl/>
          <w:lang w:bidi="ar-EG"/>
        </w:rPr>
        <w:t xml:space="preserve"> ٤.</w:t>
      </w:r>
    </w:p>
    <w:bookmarkStart w:id="222" w:name="_ftn105"/>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"_ftnref105"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[105]</w:t>
      </w:r>
      <w:r w:rsidRPr="00831328">
        <w:rPr>
          <w:rFonts w:ascii="Times New Roman" w:eastAsia="Times New Roman" w:hAnsi="Times New Roman" w:cs="Times New Roman"/>
          <w:sz w:val="20"/>
          <w:szCs w:val="20"/>
          <w:rtl/>
        </w:rPr>
        <w:fldChar w:fldCharType="end"/>
      </w:r>
      <w:bookmarkEnd w:id="222"/>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مت </w:t>
      </w:r>
      <w:proofErr w:type="gramStart"/>
      <w:r w:rsidRPr="00831328">
        <w:rPr>
          <w:rFonts w:ascii="Simplified Arabic" w:eastAsia="Times New Roman" w:hAnsi="Simplified Arabic" w:cs="Simplified Arabic"/>
          <w:sz w:val="20"/>
          <w:szCs w:val="20"/>
          <w:rtl/>
          <w:lang w:bidi="ar-EG"/>
        </w:rPr>
        <w:t>٣٤ :</w:t>
      </w:r>
      <w:proofErr w:type="gramEnd"/>
      <w:r w:rsidRPr="00831328">
        <w:rPr>
          <w:rFonts w:ascii="Simplified Arabic" w:eastAsia="Times New Roman" w:hAnsi="Simplified Arabic" w:cs="Simplified Arabic"/>
          <w:sz w:val="20"/>
          <w:szCs w:val="20"/>
          <w:rtl/>
          <w:lang w:bidi="ar-EG"/>
        </w:rPr>
        <w:t xml:space="preserve"> ٢٤.</w:t>
      </w:r>
    </w:p>
    <w:bookmarkStart w:id="223" w:name="_ftn106"/>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"_ftnref106"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[106]</w:t>
      </w:r>
      <w:r w:rsidRPr="00831328">
        <w:rPr>
          <w:rFonts w:ascii="Times New Roman" w:eastAsia="Times New Roman" w:hAnsi="Times New Roman" w:cs="Times New Roman"/>
          <w:sz w:val="20"/>
          <w:szCs w:val="20"/>
          <w:rtl/>
        </w:rPr>
        <w:fldChar w:fldCharType="end"/>
      </w:r>
      <w:bookmarkEnd w:id="223"/>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مت </w:t>
      </w:r>
      <w:proofErr w:type="gramStart"/>
      <w:r w:rsidRPr="00831328">
        <w:rPr>
          <w:rFonts w:ascii="Simplified Arabic" w:eastAsia="Times New Roman" w:hAnsi="Simplified Arabic" w:cs="Simplified Arabic"/>
          <w:sz w:val="20"/>
          <w:szCs w:val="20"/>
          <w:rtl/>
          <w:lang w:bidi="ar-EG"/>
        </w:rPr>
        <w:t>٣٤ :</w:t>
      </w:r>
      <w:proofErr w:type="gramEnd"/>
      <w:r w:rsidRPr="00831328">
        <w:rPr>
          <w:rFonts w:ascii="Simplified Arabic" w:eastAsia="Times New Roman" w:hAnsi="Simplified Arabic" w:cs="Simplified Arabic"/>
          <w:sz w:val="20"/>
          <w:szCs w:val="20"/>
          <w:rtl/>
          <w:lang w:bidi="ar-EG"/>
        </w:rPr>
        <w:t xml:space="preserve"> ٨، ٩.</w:t>
      </w:r>
    </w:p>
    <w:bookmarkStart w:id="224" w:name="_ftn107"/>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"_ftnref107"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[107]</w:t>
      </w:r>
      <w:r w:rsidRPr="00831328">
        <w:rPr>
          <w:rFonts w:ascii="Times New Roman" w:eastAsia="Times New Roman" w:hAnsi="Times New Roman" w:cs="Times New Roman"/>
          <w:sz w:val="20"/>
          <w:szCs w:val="20"/>
          <w:rtl/>
        </w:rPr>
        <w:fldChar w:fldCharType="end"/>
      </w:r>
      <w:bookmarkEnd w:id="224"/>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مت </w:t>
      </w:r>
      <w:proofErr w:type="gramStart"/>
      <w:r w:rsidRPr="00831328">
        <w:rPr>
          <w:rFonts w:ascii="Simplified Arabic" w:eastAsia="Times New Roman" w:hAnsi="Simplified Arabic" w:cs="Simplified Arabic"/>
          <w:sz w:val="20"/>
          <w:szCs w:val="20"/>
          <w:rtl/>
          <w:lang w:bidi="ar-EG"/>
        </w:rPr>
        <w:t>٣٤ :</w:t>
      </w:r>
      <w:proofErr w:type="gramEnd"/>
      <w:r w:rsidRPr="00831328">
        <w:rPr>
          <w:rFonts w:ascii="Simplified Arabic" w:eastAsia="Times New Roman" w:hAnsi="Simplified Arabic" w:cs="Simplified Arabic"/>
          <w:sz w:val="20"/>
          <w:szCs w:val="20"/>
          <w:rtl/>
          <w:lang w:bidi="ar-EG"/>
        </w:rPr>
        <w:t xml:space="preserve"> ٣١.</w:t>
      </w:r>
    </w:p>
    <w:bookmarkStart w:id="225" w:name="_ftn108"/>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"_ftnref108"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[108]</w:t>
      </w:r>
      <w:r w:rsidRPr="00831328">
        <w:rPr>
          <w:rFonts w:ascii="Times New Roman" w:eastAsia="Times New Roman" w:hAnsi="Times New Roman" w:cs="Times New Roman"/>
          <w:sz w:val="20"/>
          <w:szCs w:val="20"/>
          <w:rtl/>
        </w:rPr>
        <w:fldChar w:fldCharType="end"/>
      </w:r>
      <w:bookmarkEnd w:id="225"/>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زك </w:t>
      </w:r>
      <w:proofErr w:type="gramStart"/>
      <w:r w:rsidRPr="00831328">
        <w:rPr>
          <w:rFonts w:ascii="Simplified Arabic" w:eastAsia="Times New Roman" w:hAnsi="Simplified Arabic" w:cs="Simplified Arabic"/>
          <w:sz w:val="20"/>
          <w:szCs w:val="20"/>
          <w:rtl/>
          <w:lang w:bidi="ar-EG"/>
        </w:rPr>
        <w:t>١٤ :</w:t>
      </w:r>
      <w:proofErr w:type="gramEnd"/>
      <w:r w:rsidRPr="00831328">
        <w:rPr>
          <w:rFonts w:ascii="Simplified Arabic" w:eastAsia="Times New Roman" w:hAnsi="Simplified Arabic" w:cs="Simplified Arabic"/>
          <w:sz w:val="20"/>
          <w:szCs w:val="20"/>
          <w:rtl/>
          <w:lang w:bidi="ar-EG"/>
        </w:rPr>
        <w:t xml:space="preserve"> ٥.</w:t>
      </w:r>
    </w:p>
    <w:bookmarkStart w:id="226" w:name="_ftn109"/>
    <w:p w:rsidR="00831328" w:rsidRPr="00831328" w:rsidRDefault="00831328" w:rsidP="00831328">
      <w:pPr>
        <w:spacing w:before="120" w:after="0" w:line="240" w:lineRule="auto"/>
        <w:jc w:val="both"/>
        <w:rPr>
          <w:rFonts w:ascii="Times New Roman" w:eastAsia="Times New Roman" w:hAnsi="Times New Roman" w:cs="Times New Roman"/>
          <w:sz w:val="20"/>
          <w:szCs w:val="20"/>
          <w:rtl/>
        </w:rPr>
      </w:pPr>
      <w:r w:rsidRPr="00831328">
        <w:rPr>
          <w:rFonts w:ascii="Times New Roman" w:eastAsia="Times New Roman" w:hAnsi="Times New Roman" w:cs="Times New Roman"/>
          <w:sz w:val="20"/>
          <w:szCs w:val="20"/>
          <w:rtl/>
        </w:rPr>
        <w:fldChar w:fldCharType="begin"/>
      </w:r>
      <w:r w:rsidRPr="00831328">
        <w:rPr>
          <w:rFonts w:ascii="Times New Roman" w:eastAsia="Times New Roman" w:hAnsi="Times New Roman" w:cs="Times New Roman"/>
          <w:sz w:val="20"/>
          <w:szCs w:val="20"/>
          <w:rtl/>
        </w:rPr>
        <w:instrText xml:space="preserve"> </w:instrText>
      </w:r>
      <w:r w:rsidRPr="00831328">
        <w:rPr>
          <w:rFonts w:ascii="Times New Roman" w:eastAsia="Times New Roman" w:hAnsi="Times New Roman" w:cs="Times New Roman"/>
          <w:sz w:val="20"/>
          <w:szCs w:val="20"/>
        </w:rPr>
        <w:instrText>HYPERLINK "mk:@MSITStore:C:\\Users\\Taders\\AppData\\Local\\Temp\\Rar$DI00.441\\Patrology.chm::/Clement/Didache.htm" \l "_ftnref109" \o</w:instrText>
      </w:r>
      <w:r w:rsidRPr="00831328">
        <w:rPr>
          <w:rFonts w:ascii="Times New Roman" w:eastAsia="Times New Roman" w:hAnsi="Times New Roman" w:cs="Times New Roman"/>
          <w:sz w:val="20"/>
          <w:szCs w:val="20"/>
          <w:rtl/>
        </w:rPr>
        <w:instrText xml:space="preserve"> "" </w:instrText>
      </w:r>
      <w:r w:rsidRPr="00831328">
        <w:rPr>
          <w:rFonts w:ascii="Times New Roman" w:eastAsia="Times New Roman" w:hAnsi="Times New Roman" w:cs="Times New Roman"/>
          <w:sz w:val="20"/>
          <w:szCs w:val="20"/>
          <w:rtl/>
        </w:rPr>
        <w:fldChar w:fldCharType="separate"/>
      </w:r>
      <w:r w:rsidRPr="00831328">
        <w:rPr>
          <w:rFonts w:ascii="Times New Roman" w:eastAsia="Times New Roman" w:hAnsi="Times New Roman" w:cs="Times New Roman"/>
          <w:color w:val="0000FF"/>
          <w:sz w:val="20"/>
          <w:szCs w:val="20"/>
          <w:u w:val="single"/>
          <w:vertAlign w:val="superscript"/>
        </w:rPr>
        <w:t>[109]</w:t>
      </w:r>
      <w:r w:rsidRPr="00831328">
        <w:rPr>
          <w:rFonts w:ascii="Times New Roman" w:eastAsia="Times New Roman" w:hAnsi="Times New Roman" w:cs="Times New Roman"/>
          <w:sz w:val="20"/>
          <w:szCs w:val="20"/>
          <w:rtl/>
        </w:rPr>
        <w:fldChar w:fldCharType="end"/>
      </w:r>
      <w:bookmarkEnd w:id="226"/>
      <w:r w:rsidRPr="00831328">
        <w:rPr>
          <w:rFonts w:ascii="Times New Roman" w:eastAsia="Times New Roman" w:hAnsi="Times New Roman" w:cs="Times New Roman"/>
          <w:sz w:val="20"/>
          <w:szCs w:val="20"/>
        </w:rPr>
        <w:t xml:space="preserve"> </w:t>
      </w:r>
      <w:r w:rsidRPr="00831328">
        <w:rPr>
          <w:rFonts w:ascii="Simplified Arabic" w:eastAsia="Times New Roman" w:hAnsi="Simplified Arabic" w:cs="Simplified Arabic"/>
          <w:sz w:val="20"/>
          <w:szCs w:val="20"/>
          <w:rtl/>
          <w:lang w:bidi="ar-EG"/>
        </w:rPr>
        <w:t xml:space="preserve"> مت </w:t>
      </w:r>
      <w:proofErr w:type="gramStart"/>
      <w:r w:rsidRPr="00831328">
        <w:rPr>
          <w:rFonts w:ascii="Simplified Arabic" w:eastAsia="Times New Roman" w:hAnsi="Simplified Arabic" w:cs="Simplified Arabic"/>
          <w:sz w:val="20"/>
          <w:szCs w:val="20"/>
          <w:rtl/>
          <w:lang w:bidi="ar-EG"/>
        </w:rPr>
        <w:t>٣٤ :</w:t>
      </w:r>
      <w:proofErr w:type="gramEnd"/>
      <w:r w:rsidRPr="00831328">
        <w:rPr>
          <w:rFonts w:ascii="Simplified Arabic" w:eastAsia="Times New Roman" w:hAnsi="Simplified Arabic" w:cs="Simplified Arabic"/>
          <w:sz w:val="20"/>
          <w:szCs w:val="20"/>
          <w:rtl/>
          <w:lang w:bidi="ar-EG"/>
        </w:rPr>
        <w:t xml:space="preserve"> ٣٠.</w:t>
      </w:r>
    </w:p>
    <w:p w:rsidR="003E0B30" w:rsidRDefault="003E0B30">
      <w:pPr>
        <w:rPr>
          <w:rFonts w:hint="cs"/>
          <w:lang w:bidi="ar-EG"/>
        </w:rPr>
      </w:pPr>
    </w:p>
    <w:sectPr w:rsidR="003E0B3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useFELayout/>
  </w:compat>
  <w:rsids>
    <w:rsidRoot w:val="00831328"/>
    <w:rsid w:val="003E0B30"/>
    <w:rsid w:val="0083132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831328"/>
    <w:pPr>
      <w:keepNext/>
      <w:pageBreakBefore/>
      <w:spacing w:before="120" w:after="0" w:line="240" w:lineRule="auto"/>
      <w:jc w:val="center"/>
      <w:outlineLvl w:val="0"/>
    </w:pPr>
    <w:rPr>
      <w:rFonts w:ascii="Simplified Arabic" w:eastAsia="Times New Roman" w:hAnsi="Simplified Arabic" w:cs="Simplified Arabic"/>
      <w:b/>
      <w:bCs/>
      <w:kern w:val="36"/>
      <w:sz w:val="24"/>
      <w:szCs w:val="24"/>
    </w:rPr>
  </w:style>
  <w:style w:type="paragraph" w:styleId="Heading2">
    <w:name w:val="heading 2"/>
    <w:basedOn w:val="Normal"/>
    <w:link w:val="Heading2Char"/>
    <w:uiPriority w:val="9"/>
    <w:qFormat/>
    <w:rsid w:val="00831328"/>
    <w:pPr>
      <w:keepNext/>
      <w:pageBreakBefore/>
      <w:spacing w:before="120" w:after="0" w:line="240" w:lineRule="auto"/>
      <w:jc w:val="center"/>
      <w:outlineLvl w:val="1"/>
    </w:pPr>
    <w:rPr>
      <w:rFonts w:ascii="Simplified Arabic" w:eastAsia="Times New Roman" w:hAnsi="Simplified Arabic" w:cs="Simplified Arabic"/>
      <w:b/>
      <w:bCs/>
      <w:color w:val="000000"/>
      <w:sz w:val="32"/>
      <w:szCs w:val="32"/>
    </w:rPr>
  </w:style>
  <w:style w:type="paragraph" w:styleId="Heading3">
    <w:name w:val="heading 3"/>
    <w:basedOn w:val="Normal"/>
    <w:link w:val="Heading3Char"/>
    <w:uiPriority w:val="9"/>
    <w:qFormat/>
    <w:rsid w:val="00831328"/>
    <w:pPr>
      <w:keepNext/>
      <w:spacing w:before="120" w:after="0" w:line="240" w:lineRule="auto"/>
      <w:jc w:val="both"/>
      <w:outlineLvl w:val="2"/>
    </w:pPr>
    <w:rPr>
      <w:rFonts w:ascii="Simplified Arabic" w:eastAsia="Times New Roman" w:hAnsi="Simplified Arabic" w:cs="Simplified Arabic"/>
      <w:b/>
      <w:bCs/>
      <w:sz w:val="24"/>
      <w:szCs w:val="24"/>
    </w:rPr>
  </w:style>
  <w:style w:type="paragraph" w:styleId="Heading4">
    <w:name w:val="heading 4"/>
    <w:basedOn w:val="Normal"/>
    <w:link w:val="Heading4Char"/>
    <w:uiPriority w:val="9"/>
    <w:qFormat/>
    <w:rsid w:val="00831328"/>
    <w:pPr>
      <w:keepNext/>
      <w:spacing w:before="120" w:after="0" w:line="240" w:lineRule="auto"/>
      <w:outlineLvl w:val="3"/>
    </w:pPr>
    <w:rPr>
      <w:rFonts w:ascii="Simplified Arabic" w:eastAsia="Times New Roman" w:hAnsi="Simplified Arabic" w:cs="Simplified Arabic"/>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328"/>
    <w:rPr>
      <w:rFonts w:ascii="Simplified Arabic" w:eastAsia="Times New Roman" w:hAnsi="Simplified Arabic" w:cs="Simplified Arabic"/>
      <w:b/>
      <w:bCs/>
      <w:kern w:val="36"/>
      <w:sz w:val="24"/>
      <w:szCs w:val="24"/>
    </w:rPr>
  </w:style>
  <w:style w:type="character" w:customStyle="1" w:styleId="Heading2Char">
    <w:name w:val="Heading 2 Char"/>
    <w:basedOn w:val="DefaultParagraphFont"/>
    <w:link w:val="Heading2"/>
    <w:uiPriority w:val="9"/>
    <w:rsid w:val="00831328"/>
    <w:rPr>
      <w:rFonts w:ascii="Simplified Arabic" w:eastAsia="Times New Roman" w:hAnsi="Simplified Arabic" w:cs="Simplified Arabic"/>
      <w:b/>
      <w:bCs/>
      <w:color w:val="000000"/>
      <w:sz w:val="32"/>
      <w:szCs w:val="32"/>
    </w:rPr>
  </w:style>
  <w:style w:type="character" w:customStyle="1" w:styleId="Heading3Char">
    <w:name w:val="Heading 3 Char"/>
    <w:basedOn w:val="DefaultParagraphFont"/>
    <w:link w:val="Heading3"/>
    <w:uiPriority w:val="9"/>
    <w:rsid w:val="00831328"/>
    <w:rPr>
      <w:rFonts w:ascii="Simplified Arabic" w:eastAsia="Times New Roman" w:hAnsi="Simplified Arabic" w:cs="Simplified Arabic"/>
      <w:b/>
      <w:bCs/>
      <w:sz w:val="24"/>
      <w:szCs w:val="24"/>
    </w:rPr>
  </w:style>
  <w:style w:type="character" w:customStyle="1" w:styleId="Heading4Char">
    <w:name w:val="Heading 4 Char"/>
    <w:basedOn w:val="DefaultParagraphFont"/>
    <w:link w:val="Heading4"/>
    <w:uiPriority w:val="9"/>
    <w:rsid w:val="00831328"/>
    <w:rPr>
      <w:rFonts w:ascii="Simplified Arabic" w:eastAsia="Times New Roman" w:hAnsi="Simplified Arabic" w:cs="Simplified Arabic"/>
      <w:b/>
      <w:bCs/>
      <w:sz w:val="24"/>
      <w:szCs w:val="24"/>
    </w:rPr>
  </w:style>
  <w:style w:type="paragraph" w:styleId="Title">
    <w:name w:val="Title"/>
    <w:basedOn w:val="Normal"/>
    <w:link w:val="TitleChar"/>
    <w:uiPriority w:val="10"/>
    <w:qFormat/>
    <w:rsid w:val="00831328"/>
    <w:pPr>
      <w:spacing w:before="120" w:after="0" w:line="240" w:lineRule="auto"/>
      <w:jc w:val="center"/>
    </w:pPr>
    <w:rPr>
      <w:rFonts w:ascii="Simplified Arabic" w:eastAsia="Times New Roman" w:hAnsi="Simplified Arabic" w:cs="Simplified Arabic"/>
      <w:b/>
      <w:bCs/>
      <w:sz w:val="24"/>
      <w:szCs w:val="24"/>
    </w:rPr>
  </w:style>
  <w:style w:type="character" w:customStyle="1" w:styleId="TitleChar">
    <w:name w:val="Title Char"/>
    <w:basedOn w:val="DefaultParagraphFont"/>
    <w:link w:val="Title"/>
    <w:uiPriority w:val="10"/>
    <w:rsid w:val="00831328"/>
    <w:rPr>
      <w:rFonts w:ascii="Simplified Arabic" w:eastAsia="Times New Roman" w:hAnsi="Simplified Arabic" w:cs="Simplified Arabic"/>
      <w:b/>
      <w:bCs/>
      <w:sz w:val="24"/>
      <w:szCs w:val="24"/>
    </w:rPr>
  </w:style>
  <w:style w:type="paragraph" w:styleId="TOC1">
    <w:name w:val="toc 1"/>
    <w:basedOn w:val="Normal"/>
    <w:autoRedefine/>
    <w:uiPriority w:val="39"/>
    <w:semiHidden/>
    <w:unhideWhenUsed/>
    <w:rsid w:val="00831328"/>
    <w:pPr>
      <w:tabs>
        <w:tab w:val="right" w:leader="dot" w:pos="8630"/>
      </w:tabs>
      <w:spacing w:before="120" w:after="0" w:line="240" w:lineRule="auto"/>
    </w:pPr>
    <w:rPr>
      <w:rFonts w:ascii="Simplified Arabic" w:eastAsia="Times New Roman" w:hAnsi="Simplified Arabic" w:cs="Simplified Arabic"/>
      <w:color w:val="000000"/>
      <w:sz w:val="24"/>
      <w:szCs w:val="24"/>
    </w:rPr>
  </w:style>
  <w:style w:type="paragraph" w:styleId="TOC2">
    <w:name w:val="toc 2"/>
    <w:basedOn w:val="Normal"/>
    <w:autoRedefine/>
    <w:uiPriority w:val="39"/>
    <w:semiHidden/>
    <w:unhideWhenUsed/>
    <w:rsid w:val="00831328"/>
    <w:pPr>
      <w:tabs>
        <w:tab w:val="right" w:leader="dot" w:pos="8630"/>
      </w:tabs>
      <w:spacing w:before="120" w:after="0" w:line="240" w:lineRule="auto"/>
      <w:ind w:left="245"/>
      <w:jc w:val="both"/>
    </w:pPr>
    <w:rPr>
      <w:rFonts w:ascii="Simplified Arabic" w:eastAsia="Times New Roman" w:hAnsi="Simplified Arabic" w:cs="Simplified Arabic"/>
      <w:sz w:val="24"/>
      <w:szCs w:val="24"/>
    </w:rPr>
  </w:style>
  <w:style w:type="paragraph" w:styleId="FootnoteText">
    <w:name w:val="footnote text"/>
    <w:basedOn w:val="Normal"/>
    <w:link w:val="FootnoteTextChar"/>
    <w:uiPriority w:val="99"/>
    <w:semiHidden/>
    <w:unhideWhenUsed/>
    <w:rsid w:val="00831328"/>
    <w:pPr>
      <w:bidi w:val="0"/>
      <w:spacing w:before="120" w:after="0" w:line="240" w:lineRule="auto"/>
      <w:jc w:val="lowKashida"/>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831328"/>
    <w:rPr>
      <w:rFonts w:ascii="Times New Roman" w:eastAsia="Times New Roman" w:hAnsi="Times New Roman" w:cs="Times New Roman"/>
      <w:sz w:val="20"/>
      <w:szCs w:val="20"/>
    </w:rPr>
  </w:style>
  <w:style w:type="character" w:styleId="Hyperlink">
    <w:name w:val="Hyperlink"/>
    <w:basedOn w:val="DefaultParagraphFont"/>
    <w:uiPriority w:val="99"/>
    <w:semiHidden/>
    <w:unhideWhenUsed/>
    <w:rsid w:val="00831328"/>
    <w:rPr>
      <w:color w:val="0000FF"/>
      <w:u w:val="single"/>
    </w:rPr>
  </w:style>
  <w:style w:type="character" w:styleId="FootnoteReference">
    <w:name w:val="footnote reference"/>
    <w:basedOn w:val="DefaultParagraphFont"/>
    <w:uiPriority w:val="99"/>
    <w:semiHidden/>
    <w:unhideWhenUsed/>
    <w:rsid w:val="00831328"/>
    <w:rPr>
      <w:vertAlign w:val="superscript"/>
    </w:rPr>
  </w:style>
  <w:style w:type="character" w:styleId="FollowedHyperlink">
    <w:name w:val="FollowedHyperlink"/>
    <w:basedOn w:val="DefaultParagraphFont"/>
    <w:uiPriority w:val="99"/>
    <w:semiHidden/>
    <w:unhideWhenUsed/>
    <w:rsid w:val="00831328"/>
    <w:rPr>
      <w:color w:val="800080"/>
      <w:u w:val="single"/>
    </w:rPr>
  </w:style>
</w:styles>
</file>

<file path=word/webSettings.xml><?xml version="1.0" encoding="utf-8"?>
<w:webSettings xmlns:r="http://schemas.openxmlformats.org/officeDocument/2006/relationships" xmlns:w="http://schemas.openxmlformats.org/wordprocessingml/2006/main">
  <w:divs>
    <w:div w:id="1720932392">
      <w:bodyDiv w:val="1"/>
      <w:marLeft w:val="0"/>
      <w:marRight w:val="0"/>
      <w:marTop w:val="0"/>
      <w:marBottom w:val="0"/>
      <w:divBdr>
        <w:top w:val="none" w:sz="0" w:space="0" w:color="auto"/>
        <w:left w:val="none" w:sz="0" w:space="0" w:color="auto"/>
        <w:bottom w:val="none" w:sz="0" w:space="0" w:color="auto"/>
        <w:right w:val="none" w:sz="0" w:space="0" w:color="auto"/>
      </w:divBdr>
      <w:divsChild>
        <w:div w:id="1001853085">
          <w:marLeft w:val="0"/>
          <w:marRight w:val="0"/>
          <w:marTop w:val="0"/>
          <w:marBottom w:val="0"/>
          <w:divBdr>
            <w:top w:val="none" w:sz="0" w:space="0" w:color="auto"/>
            <w:left w:val="none" w:sz="0" w:space="0" w:color="auto"/>
            <w:bottom w:val="none" w:sz="0" w:space="0" w:color="auto"/>
            <w:right w:val="none" w:sz="0" w:space="0" w:color="auto"/>
          </w:divBdr>
          <w:divsChild>
            <w:div w:id="436870507">
              <w:marLeft w:val="0"/>
              <w:marRight w:val="0"/>
              <w:marTop w:val="0"/>
              <w:marBottom w:val="0"/>
              <w:divBdr>
                <w:top w:val="none" w:sz="0" w:space="0" w:color="auto"/>
                <w:left w:val="none" w:sz="0" w:space="0" w:color="auto"/>
                <w:bottom w:val="none" w:sz="0" w:space="0" w:color="auto"/>
                <w:right w:val="none" w:sz="0" w:space="0" w:color="auto"/>
              </w:divBdr>
            </w:div>
            <w:div w:id="866602979">
              <w:marLeft w:val="0"/>
              <w:marRight w:val="0"/>
              <w:marTop w:val="0"/>
              <w:marBottom w:val="0"/>
              <w:divBdr>
                <w:top w:val="none" w:sz="0" w:space="0" w:color="auto"/>
                <w:left w:val="none" w:sz="0" w:space="0" w:color="auto"/>
                <w:bottom w:val="none" w:sz="0" w:space="0" w:color="auto"/>
                <w:right w:val="none" w:sz="0" w:space="0" w:color="auto"/>
              </w:divBdr>
            </w:div>
            <w:div w:id="1359114642">
              <w:marLeft w:val="0"/>
              <w:marRight w:val="0"/>
              <w:marTop w:val="0"/>
              <w:marBottom w:val="0"/>
              <w:divBdr>
                <w:top w:val="none" w:sz="0" w:space="0" w:color="auto"/>
                <w:left w:val="none" w:sz="0" w:space="0" w:color="auto"/>
                <w:bottom w:val="none" w:sz="0" w:space="0" w:color="auto"/>
                <w:right w:val="none" w:sz="0" w:space="0" w:color="auto"/>
              </w:divBdr>
            </w:div>
            <w:div w:id="346568813">
              <w:marLeft w:val="0"/>
              <w:marRight w:val="0"/>
              <w:marTop w:val="0"/>
              <w:marBottom w:val="0"/>
              <w:divBdr>
                <w:top w:val="none" w:sz="0" w:space="0" w:color="auto"/>
                <w:left w:val="none" w:sz="0" w:space="0" w:color="auto"/>
                <w:bottom w:val="none" w:sz="0" w:space="0" w:color="auto"/>
                <w:right w:val="none" w:sz="0" w:space="0" w:color="auto"/>
              </w:divBdr>
            </w:div>
            <w:div w:id="862285259">
              <w:marLeft w:val="0"/>
              <w:marRight w:val="0"/>
              <w:marTop w:val="0"/>
              <w:marBottom w:val="0"/>
              <w:divBdr>
                <w:top w:val="none" w:sz="0" w:space="0" w:color="auto"/>
                <w:left w:val="none" w:sz="0" w:space="0" w:color="auto"/>
                <w:bottom w:val="none" w:sz="0" w:space="0" w:color="auto"/>
                <w:right w:val="none" w:sz="0" w:space="0" w:color="auto"/>
              </w:divBdr>
            </w:div>
            <w:div w:id="875432097">
              <w:marLeft w:val="0"/>
              <w:marRight w:val="0"/>
              <w:marTop w:val="0"/>
              <w:marBottom w:val="0"/>
              <w:divBdr>
                <w:top w:val="none" w:sz="0" w:space="0" w:color="auto"/>
                <w:left w:val="none" w:sz="0" w:space="0" w:color="auto"/>
                <w:bottom w:val="none" w:sz="0" w:space="0" w:color="auto"/>
                <w:right w:val="none" w:sz="0" w:space="0" w:color="auto"/>
              </w:divBdr>
            </w:div>
            <w:div w:id="7802097">
              <w:marLeft w:val="0"/>
              <w:marRight w:val="0"/>
              <w:marTop w:val="0"/>
              <w:marBottom w:val="0"/>
              <w:divBdr>
                <w:top w:val="none" w:sz="0" w:space="0" w:color="auto"/>
                <w:left w:val="none" w:sz="0" w:space="0" w:color="auto"/>
                <w:bottom w:val="none" w:sz="0" w:space="0" w:color="auto"/>
                <w:right w:val="none" w:sz="0" w:space="0" w:color="auto"/>
              </w:divBdr>
            </w:div>
            <w:div w:id="1952742397">
              <w:marLeft w:val="0"/>
              <w:marRight w:val="0"/>
              <w:marTop w:val="0"/>
              <w:marBottom w:val="0"/>
              <w:divBdr>
                <w:top w:val="none" w:sz="0" w:space="0" w:color="auto"/>
                <w:left w:val="none" w:sz="0" w:space="0" w:color="auto"/>
                <w:bottom w:val="none" w:sz="0" w:space="0" w:color="auto"/>
                <w:right w:val="none" w:sz="0" w:space="0" w:color="auto"/>
              </w:divBdr>
            </w:div>
            <w:div w:id="989746724">
              <w:marLeft w:val="0"/>
              <w:marRight w:val="0"/>
              <w:marTop w:val="0"/>
              <w:marBottom w:val="0"/>
              <w:divBdr>
                <w:top w:val="none" w:sz="0" w:space="0" w:color="auto"/>
                <w:left w:val="none" w:sz="0" w:space="0" w:color="auto"/>
                <w:bottom w:val="none" w:sz="0" w:space="0" w:color="auto"/>
                <w:right w:val="none" w:sz="0" w:space="0" w:color="auto"/>
              </w:divBdr>
            </w:div>
            <w:div w:id="852501839">
              <w:marLeft w:val="0"/>
              <w:marRight w:val="0"/>
              <w:marTop w:val="0"/>
              <w:marBottom w:val="0"/>
              <w:divBdr>
                <w:top w:val="none" w:sz="0" w:space="0" w:color="auto"/>
                <w:left w:val="none" w:sz="0" w:space="0" w:color="auto"/>
                <w:bottom w:val="none" w:sz="0" w:space="0" w:color="auto"/>
                <w:right w:val="none" w:sz="0" w:space="0" w:color="auto"/>
              </w:divBdr>
            </w:div>
            <w:div w:id="1383554437">
              <w:marLeft w:val="0"/>
              <w:marRight w:val="0"/>
              <w:marTop w:val="0"/>
              <w:marBottom w:val="0"/>
              <w:divBdr>
                <w:top w:val="none" w:sz="0" w:space="0" w:color="auto"/>
                <w:left w:val="none" w:sz="0" w:space="0" w:color="auto"/>
                <w:bottom w:val="none" w:sz="0" w:space="0" w:color="auto"/>
                <w:right w:val="none" w:sz="0" w:space="0" w:color="auto"/>
              </w:divBdr>
            </w:div>
            <w:div w:id="1753119500">
              <w:marLeft w:val="0"/>
              <w:marRight w:val="0"/>
              <w:marTop w:val="0"/>
              <w:marBottom w:val="0"/>
              <w:divBdr>
                <w:top w:val="none" w:sz="0" w:space="0" w:color="auto"/>
                <w:left w:val="none" w:sz="0" w:space="0" w:color="auto"/>
                <w:bottom w:val="none" w:sz="0" w:space="0" w:color="auto"/>
                <w:right w:val="none" w:sz="0" w:space="0" w:color="auto"/>
              </w:divBdr>
            </w:div>
            <w:div w:id="865631434">
              <w:marLeft w:val="0"/>
              <w:marRight w:val="0"/>
              <w:marTop w:val="0"/>
              <w:marBottom w:val="0"/>
              <w:divBdr>
                <w:top w:val="none" w:sz="0" w:space="0" w:color="auto"/>
                <w:left w:val="none" w:sz="0" w:space="0" w:color="auto"/>
                <w:bottom w:val="none" w:sz="0" w:space="0" w:color="auto"/>
                <w:right w:val="none" w:sz="0" w:space="0" w:color="auto"/>
              </w:divBdr>
            </w:div>
            <w:div w:id="1947031306">
              <w:marLeft w:val="0"/>
              <w:marRight w:val="0"/>
              <w:marTop w:val="0"/>
              <w:marBottom w:val="0"/>
              <w:divBdr>
                <w:top w:val="none" w:sz="0" w:space="0" w:color="auto"/>
                <w:left w:val="none" w:sz="0" w:space="0" w:color="auto"/>
                <w:bottom w:val="none" w:sz="0" w:space="0" w:color="auto"/>
                <w:right w:val="none" w:sz="0" w:space="0" w:color="auto"/>
              </w:divBdr>
            </w:div>
            <w:div w:id="1139343924">
              <w:marLeft w:val="0"/>
              <w:marRight w:val="0"/>
              <w:marTop w:val="0"/>
              <w:marBottom w:val="0"/>
              <w:divBdr>
                <w:top w:val="none" w:sz="0" w:space="0" w:color="auto"/>
                <w:left w:val="none" w:sz="0" w:space="0" w:color="auto"/>
                <w:bottom w:val="none" w:sz="0" w:space="0" w:color="auto"/>
                <w:right w:val="none" w:sz="0" w:space="0" w:color="auto"/>
              </w:divBdr>
            </w:div>
            <w:div w:id="117845225">
              <w:marLeft w:val="0"/>
              <w:marRight w:val="0"/>
              <w:marTop w:val="0"/>
              <w:marBottom w:val="0"/>
              <w:divBdr>
                <w:top w:val="none" w:sz="0" w:space="0" w:color="auto"/>
                <w:left w:val="none" w:sz="0" w:space="0" w:color="auto"/>
                <w:bottom w:val="none" w:sz="0" w:space="0" w:color="auto"/>
                <w:right w:val="none" w:sz="0" w:space="0" w:color="auto"/>
              </w:divBdr>
            </w:div>
            <w:div w:id="1864829127">
              <w:marLeft w:val="0"/>
              <w:marRight w:val="0"/>
              <w:marTop w:val="0"/>
              <w:marBottom w:val="0"/>
              <w:divBdr>
                <w:top w:val="none" w:sz="0" w:space="0" w:color="auto"/>
                <w:left w:val="none" w:sz="0" w:space="0" w:color="auto"/>
                <w:bottom w:val="none" w:sz="0" w:space="0" w:color="auto"/>
                <w:right w:val="none" w:sz="0" w:space="0" w:color="auto"/>
              </w:divBdr>
            </w:div>
            <w:div w:id="906568842">
              <w:marLeft w:val="0"/>
              <w:marRight w:val="0"/>
              <w:marTop w:val="0"/>
              <w:marBottom w:val="0"/>
              <w:divBdr>
                <w:top w:val="none" w:sz="0" w:space="0" w:color="auto"/>
                <w:left w:val="none" w:sz="0" w:space="0" w:color="auto"/>
                <w:bottom w:val="none" w:sz="0" w:space="0" w:color="auto"/>
                <w:right w:val="none" w:sz="0" w:space="0" w:color="auto"/>
              </w:divBdr>
            </w:div>
            <w:div w:id="1335299552">
              <w:marLeft w:val="0"/>
              <w:marRight w:val="0"/>
              <w:marTop w:val="0"/>
              <w:marBottom w:val="0"/>
              <w:divBdr>
                <w:top w:val="none" w:sz="0" w:space="0" w:color="auto"/>
                <w:left w:val="none" w:sz="0" w:space="0" w:color="auto"/>
                <w:bottom w:val="none" w:sz="0" w:space="0" w:color="auto"/>
                <w:right w:val="none" w:sz="0" w:space="0" w:color="auto"/>
              </w:divBdr>
            </w:div>
            <w:div w:id="1336883338">
              <w:marLeft w:val="0"/>
              <w:marRight w:val="0"/>
              <w:marTop w:val="0"/>
              <w:marBottom w:val="0"/>
              <w:divBdr>
                <w:top w:val="none" w:sz="0" w:space="0" w:color="auto"/>
                <w:left w:val="none" w:sz="0" w:space="0" w:color="auto"/>
                <w:bottom w:val="none" w:sz="0" w:space="0" w:color="auto"/>
                <w:right w:val="none" w:sz="0" w:space="0" w:color="auto"/>
              </w:divBdr>
            </w:div>
            <w:div w:id="429358499">
              <w:marLeft w:val="0"/>
              <w:marRight w:val="0"/>
              <w:marTop w:val="0"/>
              <w:marBottom w:val="0"/>
              <w:divBdr>
                <w:top w:val="none" w:sz="0" w:space="0" w:color="auto"/>
                <w:left w:val="none" w:sz="0" w:space="0" w:color="auto"/>
                <w:bottom w:val="none" w:sz="0" w:space="0" w:color="auto"/>
                <w:right w:val="none" w:sz="0" w:space="0" w:color="auto"/>
              </w:divBdr>
            </w:div>
            <w:div w:id="2019429911">
              <w:marLeft w:val="0"/>
              <w:marRight w:val="0"/>
              <w:marTop w:val="0"/>
              <w:marBottom w:val="0"/>
              <w:divBdr>
                <w:top w:val="none" w:sz="0" w:space="0" w:color="auto"/>
                <w:left w:val="none" w:sz="0" w:space="0" w:color="auto"/>
                <w:bottom w:val="none" w:sz="0" w:space="0" w:color="auto"/>
                <w:right w:val="none" w:sz="0" w:space="0" w:color="auto"/>
              </w:divBdr>
            </w:div>
            <w:div w:id="371467944">
              <w:marLeft w:val="0"/>
              <w:marRight w:val="0"/>
              <w:marTop w:val="0"/>
              <w:marBottom w:val="0"/>
              <w:divBdr>
                <w:top w:val="none" w:sz="0" w:space="0" w:color="auto"/>
                <w:left w:val="none" w:sz="0" w:space="0" w:color="auto"/>
                <w:bottom w:val="none" w:sz="0" w:space="0" w:color="auto"/>
                <w:right w:val="none" w:sz="0" w:space="0" w:color="auto"/>
              </w:divBdr>
            </w:div>
            <w:div w:id="543948851">
              <w:marLeft w:val="0"/>
              <w:marRight w:val="0"/>
              <w:marTop w:val="0"/>
              <w:marBottom w:val="0"/>
              <w:divBdr>
                <w:top w:val="none" w:sz="0" w:space="0" w:color="auto"/>
                <w:left w:val="none" w:sz="0" w:space="0" w:color="auto"/>
                <w:bottom w:val="none" w:sz="0" w:space="0" w:color="auto"/>
                <w:right w:val="none" w:sz="0" w:space="0" w:color="auto"/>
              </w:divBdr>
            </w:div>
            <w:div w:id="852570858">
              <w:marLeft w:val="0"/>
              <w:marRight w:val="0"/>
              <w:marTop w:val="0"/>
              <w:marBottom w:val="0"/>
              <w:divBdr>
                <w:top w:val="none" w:sz="0" w:space="0" w:color="auto"/>
                <w:left w:val="none" w:sz="0" w:space="0" w:color="auto"/>
                <w:bottom w:val="none" w:sz="0" w:space="0" w:color="auto"/>
                <w:right w:val="none" w:sz="0" w:space="0" w:color="auto"/>
              </w:divBdr>
            </w:div>
            <w:div w:id="1239557480">
              <w:marLeft w:val="0"/>
              <w:marRight w:val="0"/>
              <w:marTop w:val="0"/>
              <w:marBottom w:val="0"/>
              <w:divBdr>
                <w:top w:val="none" w:sz="0" w:space="0" w:color="auto"/>
                <w:left w:val="none" w:sz="0" w:space="0" w:color="auto"/>
                <w:bottom w:val="none" w:sz="0" w:space="0" w:color="auto"/>
                <w:right w:val="none" w:sz="0" w:space="0" w:color="auto"/>
              </w:divBdr>
            </w:div>
            <w:div w:id="583150282">
              <w:marLeft w:val="0"/>
              <w:marRight w:val="0"/>
              <w:marTop w:val="0"/>
              <w:marBottom w:val="0"/>
              <w:divBdr>
                <w:top w:val="none" w:sz="0" w:space="0" w:color="auto"/>
                <w:left w:val="none" w:sz="0" w:space="0" w:color="auto"/>
                <w:bottom w:val="none" w:sz="0" w:space="0" w:color="auto"/>
                <w:right w:val="none" w:sz="0" w:space="0" w:color="auto"/>
              </w:divBdr>
            </w:div>
            <w:div w:id="555509381">
              <w:marLeft w:val="0"/>
              <w:marRight w:val="0"/>
              <w:marTop w:val="0"/>
              <w:marBottom w:val="0"/>
              <w:divBdr>
                <w:top w:val="none" w:sz="0" w:space="0" w:color="auto"/>
                <w:left w:val="none" w:sz="0" w:space="0" w:color="auto"/>
                <w:bottom w:val="none" w:sz="0" w:space="0" w:color="auto"/>
                <w:right w:val="none" w:sz="0" w:space="0" w:color="auto"/>
              </w:divBdr>
            </w:div>
            <w:div w:id="522131354">
              <w:marLeft w:val="0"/>
              <w:marRight w:val="0"/>
              <w:marTop w:val="0"/>
              <w:marBottom w:val="0"/>
              <w:divBdr>
                <w:top w:val="none" w:sz="0" w:space="0" w:color="auto"/>
                <w:left w:val="none" w:sz="0" w:space="0" w:color="auto"/>
                <w:bottom w:val="none" w:sz="0" w:space="0" w:color="auto"/>
                <w:right w:val="none" w:sz="0" w:space="0" w:color="auto"/>
              </w:divBdr>
            </w:div>
            <w:div w:id="231624585">
              <w:marLeft w:val="0"/>
              <w:marRight w:val="0"/>
              <w:marTop w:val="0"/>
              <w:marBottom w:val="0"/>
              <w:divBdr>
                <w:top w:val="none" w:sz="0" w:space="0" w:color="auto"/>
                <w:left w:val="none" w:sz="0" w:space="0" w:color="auto"/>
                <w:bottom w:val="none" w:sz="0" w:space="0" w:color="auto"/>
                <w:right w:val="none" w:sz="0" w:space="0" w:color="auto"/>
              </w:divBdr>
            </w:div>
            <w:div w:id="1265042246">
              <w:marLeft w:val="0"/>
              <w:marRight w:val="0"/>
              <w:marTop w:val="0"/>
              <w:marBottom w:val="0"/>
              <w:divBdr>
                <w:top w:val="none" w:sz="0" w:space="0" w:color="auto"/>
                <w:left w:val="none" w:sz="0" w:space="0" w:color="auto"/>
                <w:bottom w:val="none" w:sz="0" w:space="0" w:color="auto"/>
                <w:right w:val="none" w:sz="0" w:space="0" w:color="auto"/>
              </w:divBdr>
            </w:div>
            <w:div w:id="308630020">
              <w:marLeft w:val="0"/>
              <w:marRight w:val="0"/>
              <w:marTop w:val="0"/>
              <w:marBottom w:val="0"/>
              <w:divBdr>
                <w:top w:val="none" w:sz="0" w:space="0" w:color="auto"/>
                <w:left w:val="none" w:sz="0" w:space="0" w:color="auto"/>
                <w:bottom w:val="none" w:sz="0" w:space="0" w:color="auto"/>
                <w:right w:val="none" w:sz="0" w:space="0" w:color="auto"/>
              </w:divBdr>
            </w:div>
            <w:div w:id="1904678074">
              <w:marLeft w:val="0"/>
              <w:marRight w:val="0"/>
              <w:marTop w:val="0"/>
              <w:marBottom w:val="0"/>
              <w:divBdr>
                <w:top w:val="none" w:sz="0" w:space="0" w:color="auto"/>
                <w:left w:val="none" w:sz="0" w:space="0" w:color="auto"/>
                <w:bottom w:val="none" w:sz="0" w:space="0" w:color="auto"/>
                <w:right w:val="none" w:sz="0" w:space="0" w:color="auto"/>
              </w:divBdr>
            </w:div>
            <w:div w:id="575241773">
              <w:marLeft w:val="0"/>
              <w:marRight w:val="0"/>
              <w:marTop w:val="0"/>
              <w:marBottom w:val="0"/>
              <w:divBdr>
                <w:top w:val="none" w:sz="0" w:space="0" w:color="auto"/>
                <w:left w:val="none" w:sz="0" w:space="0" w:color="auto"/>
                <w:bottom w:val="none" w:sz="0" w:space="0" w:color="auto"/>
                <w:right w:val="none" w:sz="0" w:space="0" w:color="auto"/>
              </w:divBdr>
            </w:div>
            <w:div w:id="929506967">
              <w:marLeft w:val="0"/>
              <w:marRight w:val="0"/>
              <w:marTop w:val="0"/>
              <w:marBottom w:val="0"/>
              <w:divBdr>
                <w:top w:val="none" w:sz="0" w:space="0" w:color="auto"/>
                <w:left w:val="none" w:sz="0" w:space="0" w:color="auto"/>
                <w:bottom w:val="none" w:sz="0" w:space="0" w:color="auto"/>
                <w:right w:val="none" w:sz="0" w:space="0" w:color="auto"/>
              </w:divBdr>
            </w:div>
            <w:div w:id="1915814372">
              <w:marLeft w:val="0"/>
              <w:marRight w:val="0"/>
              <w:marTop w:val="0"/>
              <w:marBottom w:val="0"/>
              <w:divBdr>
                <w:top w:val="none" w:sz="0" w:space="0" w:color="auto"/>
                <w:left w:val="none" w:sz="0" w:space="0" w:color="auto"/>
                <w:bottom w:val="none" w:sz="0" w:space="0" w:color="auto"/>
                <w:right w:val="none" w:sz="0" w:space="0" w:color="auto"/>
              </w:divBdr>
            </w:div>
            <w:div w:id="2146383633">
              <w:marLeft w:val="0"/>
              <w:marRight w:val="0"/>
              <w:marTop w:val="0"/>
              <w:marBottom w:val="0"/>
              <w:divBdr>
                <w:top w:val="none" w:sz="0" w:space="0" w:color="auto"/>
                <w:left w:val="none" w:sz="0" w:space="0" w:color="auto"/>
                <w:bottom w:val="none" w:sz="0" w:space="0" w:color="auto"/>
                <w:right w:val="none" w:sz="0" w:space="0" w:color="auto"/>
              </w:divBdr>
            </w:div>
            <w:div w:id="451099990">
              <w:marLeft w:val="0"/>
              <w:marRight w:val="0"/>
              <w:marTop w:val="0"/>
              <w:marBottom w:val="0"/>
              <w:divBdr>
                <w:top w:val="none" w:sz="0" w:space="0" w:color="auto"/>
                <w:left w:val="none" w:sz="0" w:space="0" w:color="auto"/>
                <w:bottom w:val="none" w:sz="0" w:space="0" w:color="auto"/>
                <w:right w:val="none" w:sz="0" w:space="0" w:color="auto"/>
              </w:divBdr>
            </w:div>
            <w:div w:id="843593380">
              <w:marLeft w:val="0"/>
              <w:marRight w:val="0"/>
              <w:marTop w:val="0"/>
              <w:marBottom w:val="0"/>
              <w:divBdr>
                <w:top w:val="none" w:sz="0" w:space="0" w:color="auto"/>
                <w:left w:val="none" w:sz="0" w:space="0" w:color="auto"/>
                <w:bottom w:val="none" w:sz="0" w:space="0" w:color="auto"/>
                <w:right w:val="none" w:sz="0" w:space="0" w:color="auto"/>
              </w:divBdr>
            </w:div>
            <w:div w:id="1198004870">
              <w:marLeft w:val="0"/>
              <w:marRight w:val="0"/>
              <w:marTop w:val="0"/>
              <w:marBottom w:val="0"/>
              <w:divBdr>
                <w:top w:val="none" w:sz="0" w:space="0" w:color="auto"/>
                <w:left w:val="none" w:sz="0" w:space="0" w:color="auto"/>
                <w:bottom w:val="none" w:sz="0" w:space="0" w:color="auto"/>
                <w:right w:val="none" w:sz="0" w:space="0" w:color="auto"/>
              </w:divBdr>
            </w:div>
            <w:div w:id="493683874">
              <w:marLeft w:val="0"/>
              <w:marRight w:val="0"/>
              <w:marTop w:val="0"/>
              <w:marBottom w:val="0"/>
              <w:divBdr>
                <w:top w:val="none" w:sz="0" w:space="0" w:color="auto"/>
                <w:left w:val="none" w:sz="0" w:space="0" w:color="auto"/>
                <w:bottom w:val="none" w:sz="0" w:space="0" w:color="auto"/>
                <w:right w:val="none" w:sz="0" w:space="0" w:color="auto"/>
              </w:divBdr>
            </w:div>
            <w:div w:id="1386762444">
              <w:marLeft w:val="0"/>
              <w:marRight w:val="0"/>
              <w:marTop w:val="0"/>
              <w:marBottom w:val="0"/>
              <w:divBdr>
                <w:top w:val="none" w:sz="0" w:space="0" w:color="auto"/>
                <w:left w:val="none" w:sz="0" w:space="0" w:color="auto"/>
                <w:bottom w:val="none" w:sz="0" w:space="0" w:color="auto"/>
                <w:right w:val="none" w:sz="0" w:space="0" w:color="auto"/>
              </w:divBdr>
            </w:div>
            <w:div w:id="1407916641">
              <w:marLeft w:val="0"/>
              <w:marRight w:val="0"/>
              <w:marTop w:val="0"/>
              <w:marBottom w:val="0"/>
              <w:divBdr>
                <w:top w:val="none" w:sz="0" w:space="0" w:color="auto"/>
                <w:left w:val="none" w:sz="0" w:space="0" w:color="auto"/>
                <w:bottom w:val="none" w:sz="0" w:space="0" w:color="auto"/>
                <w:right w:val="none" w:sz="0" w:space="0" w:color="auto"/>
              </w:divBdr>
            </w:div>
            <w:div w:id="201095567">
              <w:marLeft w:val="0"/>
              <w:marRight w:val="0"/>
              <w:marTop w:val="0"/>
              <w:marBottom w:val="0"/>
              <w:divBdr>
                <w:top w:val="none" w:sz="0" w:space="0" w:color="auto"/>
                <w:left w:val="none" w:sz="0" w:space="0" w:color="auto"/>
                <w:bottom w:val="none" w:sz="0" w:space="0" w:color="auto"/>
                <w:right w:val="none" w:sz="0" w:space="0" w:color="auto"/>
              </w:divBdr>
            </w:div>
            <w:div w:id="307827773">
              <w:marLeft w:val="0"/>
              <w:marRight w:val="0"/>
              <w:marTop w:val="0"/>
              <w:marBottom w:val="0"/>
              <w:divBdr>
                <w:top w:val="none" w:sz="0" w:space="0" w:color="auto"/>
                <w:left w:val="none" w:sz="0" w:space="0" w:color="auto"/>
                <w:bottom w:val="none" w:sz="0" w:space="0" w:color="auto"/>
                <w:right w:val="none" w:sz="0" w:space="0" w:color="auto"/>
              </w:divBdr>
            </w:div>
            <w:div w:id="1902248966">
              <w:marLeft w:val="0"/>
              <w:marRight w:val="0"/>
              <w:marTop w:val="0"/>
              <w:marBottom w:val="0"/>
              <w:divBdr>
                <w:top w:val="none" w:sz="0" w:space="0" w:color="auto"/>
                <w:left w:val="none" w:sz="0" w:space="0" w:color="auto"/>
                <w:bottom w:val="none" w:sz="0" w:space="0" w:color="auto"/>
                <w:right w:val="none" w:sz="0" w:space="0" w:color="auto"/>
              </w:divBdr>
            </w:div>
            <w:div w:id="1924409959">
              <w:marLeft w:val="0"/>
              <w:marRight w:val="0"/>
              <w:marTop w:val="0"/>
              <w:marBottom w:val="0"/>
              <w:divBdr>
                <w:top w:val="none" w:sz="0" w:space="0" w:color="auto"/>
                <w:left w:val="none" w:sz="0" w:space="0" w:color="auto"/>
                <w:bottom w:val="none" w:sz="0" w:space="0" w:color="auto"/>
                <w:right w:val="none" w:sz="0" w:space="0" w:color="auto"/>
              </w:divBdr>
            </w:div>
            <w:div w:id="1188980279">
              <w:marLeft w:val="0"/>
              <w:marRight w:val="0"/>
              <w:marTop w:val="0"/>
              <w:marBottom w:val="0"/>
              <w:divBdr>
                <w:top w:val="none" w:sz="0" w:space="0" w:color="auto"/>
                <w:left w:val="none" w:sz="0" w:space="0" w:color="auto"/>
                <w:bottom w:val="none" w:sz="0" w:space="0" w:color="auto"/>
                <w:right w:val="none" w:sz="0" w:space="0" w:color="auto"/>
              </w:divBdr>
            </w:div>
            <w:div w:id="2106345204">
              <w:marLeft w:val="0"/>
              <w:marRight w:val="0"/>
              <w:marTop w:val="0"/>
              <w:marBottom w:val="0"/>
              <w:divBdr>
                <w:top w:val="none" w:sz="0" w:space="0" w:color="auto"/>
                <w:left w:val="none" w:sz="0" w:space="0" w:color="auto"/>
                <w:bottom w:val="none" w:sz="0" w:space="0" w:color="auto"/>
                <w:right w:val="none" w:sz="0" w:space="0" w:color="auto"/>
              </w:divBdr>
            </w:div>
            <w:div w:id="742871713">
              <w:marLeft w:val="0"/>
              <w:marRight w:val="0"/>
              <w:marTop w:val="0"/>
              <w:marBottom w:val="0"/>
              <w:divBdr>
                <w:top w:val="none" w:sz="0" w:space="0" w:color="auto"/>
                <w:left w:val="none" w:sz="0" w:space="0" w:color="auto"/>
                <w:bottom w:val="none" w:sz="0" w:space="0" w:color="auto"/>
                <w:right w:val="none" w:sz="0" w:space="0" w:color="auto"/>
              </w:divBdr>
            </w:div>
            <w:div w:id="2083987795">
              <w:marLeft w:val="0"/>
              <w:marRight w:val="0"/>
              <w:marTop w:val="0"/>
              <w:marBottom w:val="0"/>
              <w:divBdr>
                <w:top w:val="none" w:sz="0" w:space="0" w:color="auto"/>
                <w:left w:val="none" w:sz="0" w:space="0" w:color="auto"/>
                <w:bottom w:val="none" w:sz="0" w:space="0" w:color="auto"/>
                <w:right w:val="none" w:sz="0" w:space="0" w:color="auto"/>
              </w:divBdr>
            </w:div>
            <w:div w:id="202640488">
              <w:marLeft w:val="0"/>
              <w:marRight w:val="0"/>
              <w:marTop w:val="0"/>
              <w:marBottom w:val="0"/>
              <w:divBdr>
                <w:top w:val="none" w:sz="0" w:space="0" w:color="auto"/>
                <w:left w:val="none" w:sz="0" w:space="0" w:color="auto"/>
                <w:bottom w:val="none" w:sz="0" w:space="0" w:color="auto"/>
                <w:right w:val="none" w:sz="0" w:space="0" w:color="auto"/>
              </w:divBdr>
            </w:div>
            <w:div w:id="1996956772">
              <w:marLeft w:val="0"/>
              <w:marRight w:val="0"/>
              <w:marTop w:val="0"/>
              <w:marBottom w:val="0"/>
              <w:divBdr>
                <w:top w:val="none" w:sz="0" w:space="0" w:color="auto"/>
                <w:left w:val="none" w:sz="0" w:space="0" w:color="auto"/>
                <w:bottom w:val="none" w:sz="0" w:space="0" w:color="auto"/>
                <w:right w:val="none" w:sz="0" w:space="0" w:color="auto"/>
              </w:divBdr>
            </w:div>
            <w:div w:id="668867876">
              <w:marLeft w:val="0"/>
              <w:marRight w:val="0"/>
              <w:marTop w:val="0"/>
              <w:marBottom w:val="0"/>
              <w:divBdr>
                <w:top w:val="none" w:sz="0" w:space="0" w:color="auto"/>
                <w:left w:val="none" w:sz="0" w:space="0" w:color="auto"/>
                <w:bottom w:val="none" w:sz="0" w:space="0" w:color="auto"/>
                <w:right w:val="none" w:sz="0" w:space="0" w:color="auto"/>
              </w:divBdr>
            </w:div>
            <w:div w:id="122889565">
              <w:marLeft w:val="0"/>
              <w:marRight w:val="0"/>
              <w:marTop w:val="0"/>
              <w:marBottom w:val="0"/>
              <w:divBdr>
                <w:top w:val="none" w:sz="0" w:space="0" w:color="auto"/>
                <w:left w:val="none" w:sz="0" w:space="0" w:color="auto"/>
                <w:bottom w:val="none" w:sz="0" w:space="0" w:color="auto"/>
                <w:right w:val="none" w:sz="0" w:space="0" w:color="auto"/>
              </w:divBdr>
            </w:div>
            <w:div w:id="1814103724">
              <w:marLeft w:val="0"/>
              <w:marRight w:val="0"/>
              <w:marTop w:val="0"/>
              <w:marBottom w:val="0"/>
              <w:divBdr>
                <w:top w:val="none" w:sz="0" w:space="0" w:color="auto"/>
                <w:left w:val="none" w:sz="0" w:space="0" w:color="auto"/>
                <w:bottom w:val="none" w:sz="0" w:space="0" w:color="auto"/>
                <w:right w:val="none" w:sz="0" w:space="0" w:color="auto"/>
              </w:divBdr>
            </w:div>
            <w:div w:id="1807772103">
              <w:marLeft w:val="0"/>
              <w:marRight w:val="0"/>
              <w:marTop w:val="0"/>
              <w:marBottom w:val="0"/>
              <w:divBdr>
                <w:top w:val="none" w:sz="0" w:space="0" w:color="auto"/>
                <w:left w:val="none" w:sz="0" w:space="0" w:color="auto"/>
                <w:bottom w:val="none" w:sz="0" w:space="0" w:color="auto"/>
                <w:right w:val="none" w:sz="0" w:space="0" w:color="auto"/>
              </w:divBdr>
            </w:div>
            <w:div w:id="351079538">
              <w:marLeft w:val="0"/>
              <w:marRight w:val="0"/>
              <w:marTop w:val="0"/>
              <w:marBottom w:val="0"/>
              <w:divBdr>
                <w:top w:val="none" w:sz="0" w:space="0" w:color="auto"/>
                <w:left w:val="none" w:sz="0" w:space="0" w:color="auto"/>
                <w:bottom w:val="none" w:sz="0" w:space="0" w:color="auto"/>
                <w:right w:val="none" w:sz="0" w:space="0" w:color="auto"/>
              </w:divBdr>
            </w:div>
            <w:div w:id="126777011">
              <w:marLeft w:val="0"/>
              <w:marRight w:val="0"/>
              <w:marTop w:val="0"/>
              <w:marBottom w:val="0"/>
              <w:divBdr>
                <w:top w:val="none" w:sz="0" w:space="0" w:color="auto"/>
                <w:left w:val="none" w:sz="0" w:space="0" w:color="auto"/>
                <w:bottom w:val="none" w:sz="0" w:space="0" w:color="auto"/>
                <w:right w:val="none" w:sz="0" w:space="0" w:color="auto"/>
              </w:divBdr>
            </w:div>
            <w:div w:id="1618246252">
              <w:marLeft w:val="0"/>
              <w:marRight w:val="0"/>
              <w:marTop w:val="0"/>
              <w:marBottom w:val="0"/>
              <w:divBdr>
                <w:top w:val="none" w:sz="0" w:space="0" w:color="auto"/>
                <w:left w:val="none" w:sz="0" w:space="0" w:color="auto"/>
                <w:bottom w:val="none" w:sz="0" w:space="0" w:color="auto"/>
                <w:right w:val="none" w:sz="0" w:space="0" w:color="auto"/>
              </w:divBdr>
            </w:div>
            <w:div w:id="478694913">
              <w:marLeft w:val="0"/>
              <w:marRight w:val="0"/>
              <w:marTop w:val="0"/>
              <w:marBottom w:val="0"/>
              <w:divBdr>
                <w:top w:val="none" w:sz="0" w:space="0" w:color="auto"/>
                <w:left w:val="none" w:sz="0" w:space="0" w:color="auto"/>
                <w:bottom w:val="none" w:sz="0" w:space="0" w:color="auto"/>
                <w:right w:val="none" w:sz="0" w:space="0" w:color="auto"/>
              </w:divBdr>
            </w:div>
            <w:div w:id="271547569">
              <w:marLeft w:val="0"/>
              <w:marRight w:val="0"/>
              <w:marTop w:val="0"/>
              <w:marBottom w:val="0"/>
              <w:divBdr>
                <w:top w:val="none" w:sz="0" w:space="0" w:color="auto"/>
                <w:left w:val="none" w:sz="0" w:space="0" w:color="auto"/>
                <w:bottom w:val="none" w:sz="0" w:space="0" w:color="auto"/>
                <w:right w:val="none" w:sz="0" w:space="0" w:color="auto"/>
              </w:divBdr>
            </w:div>
            <w:div w:id="928004635">
              <w:marLeft w:val="0"/>
              <w:marRight w:val="0"/>
              <w:marTop w:val="0"/>
              <w:marBottom w:val="0"/>
              <w:divBdr>
                <w:top w:val="none" w:sz="0" w:space="0" w:color="auto"/>
                <w:left w:val="none" w:sz="0" w:space="0" w:color="auto"/>
                <w:bottom w:val="none" w:sz="0" w:space="0" w:color="auto"/>
                <w:right w:val="none" w:sz="0" w:space="0" w:color="auto"/>
              </w:divBdr>
            </w:div>
            <w:div w:id="1240598720">
              <w:marLeft w:val="0"/>
              <w:marRight w:val="0"/>
              <w:marTop w:val="0"/>
              <w:marBottom w:val="0"/>
              <w:divBdr>
                <w:top w:val="none" w:sz="0" w:space="0" w:color="auto"/>
                <w:left w:val="none" w:sz="0" w:space="0" w:color="auto"/>
                <w:bottom w:val="none" w:sz="0" w:space="0" w:color="auto"/>
                <w:right w:val="none" w:sz="0" w:space="0" w:color="auto"/>
              </w:divBdr>
            </w:div>
            <w:div w:id="628904241">
              <w:marLeft w:val="0"/>
              <w:marRight w:val="0"/>
              <w:marTop w:val="0"/>
              <w:marBottom w:val="0"/>
              <w:divBdr>
                <w:top w:val="none" w:sz="0" w:space="0" w:color="auto"/>
                <w:left w:val="none" w:sz="0" w:space="0" w:color="auto"/>
                <w:bottom w:val="none" w:sz="0" w:space="0" w:color="auto"/>
                <w:right w:val="none" w:sz="0" w:space="0" w:color="auto"/>
              </w:divBdr>
            </w:div>
            <w:div w:id="1960530518">
              <w:marLeft w:val="0"/>
              <w:marRight w:val="0"/>
              <w:marTop w:val="0"/>
              <w:marBottom w:val="0"/>
              <w:divBdr>
                <w:top w:val="none" w:sz="0" w:space="0" w:color="auto"/>
                <w:left w:val="none" w:sz="0" w:space="0" w:color="auto"/>
                <w:bottom w:val="none" w:sz="0" w:space="0" w:color="auto"/>
                <w:right w:val="none" w:sz="0" w:space="0" w:color="auto"/>
              </w:divBdr>
            </w:div>
            <w:div w:id="1279722631">
              <w:marLeft w:val="0"/>
              <w:marRight w:val="0"/>
              <w:marTop w:val="0"/>
              <w:marBottom w:val="0"/>
              <w:divBdr>
                <w:top w:val="none" w:sz="0" w:space="0" w:color="auto"/>
                <w:left w:val="none" w:sz="0" w:space="0" w:color="auto"/>
                <w:bottom w:val="none" w:sz="0" w:space="0" w:color="auto"/>
                <w:right w:val="none" w:sz="0" w:space="0" w:color="auto"/>
              </w:divBdr>
            </w:div>
            <w:div w:id="1225216165">
              <w:marLeft w:val="0"/>
              <w:marRight w:val="0"/>
              <w:marTop w:val="0"/>
              <w:marBottom w:val="0"/>
              <w:divBdr>
                <w:top w:val="none" w:sz="0" w:space="0" w:color="auto"/>
                <w:left w:val="none" w:sz="0" w:space="0" w:color="auto"/>
                <w:bottom w:val="none" w:sz="0" w:space="0" w:color="auto"/>
                <w:right w:val="none" w:sz="0" w:space="0" w:color="auto"/>
              </w:divBdr>
            </w:div>
            <w:div w:id="1493329325">
              <w:marLeft w:val="0"/>
              <w:marRight w:val="0"/>
              <w:marTop w:val="0"/>
              <w:marBottom w:val="0"/>
              <w:divBdr>
                <w:top w:val="none" w:sz="0" w:space="0" w:color="auto"/>
                <w:left w:val="none" w:sz="0" w:space="0" w:color="auto"/>
                <w:bottom w:val="none" w:sz="0" w:space="0" w:color="auto"/>
                <w:right w:val="none" w:sz="0" w:space="0" w:color="auto"/>
              </w:divBdr>
            </w:div>
            <w:div w:id="1196843748">
              <w:marLeft w:val="0"/>
              <w:marRight w:val="0"/>
              <w:marTop w:val="0"/>
              <w:marBottom w:val="0"/>
              <w:divBdr>
                <w:top w:val="none" w:sz="0" w:space="0" w:color="auto"/>
                <w:left w:val="none" w:sz="0" w:space="0" w:color="auto"/>
                <w:bottom w:val="none" w:sz="0" w:space="0" w:color="auto"/>
                <w:right w:val="none" w:sz="0" w:space="0" w:color="auto"/>
              </w:divBdr>
            </w:div>
            <w:div w:id="1725985544">
              <w:marLeft w:val="0"/>
              <w:marRight w:val="0"/>
              <w:marTop w:val="0"/>
              <w:marBottom w:val="0"/>
              <w:divBdr>
                <w:top w:val="none" w:sz="0" w:space="0" w:color="auto"/>
                <w:left w:val="none" w:sz="0" w:space="0" w:color="auto"/>
                <w:bottom w:val="none" w:sz="0" w:space="0" w:color="auto"/>
                <w:right w:val="none" w:sz="0" w:space="0" w:color="auto"/>
              </w:divBdr>
            </w:div>
            <w:div w:id="711032396">
              <w:marLeft w:val="0"/>
              <w:marRight w:val="0"/>
              <w:marTop w:val="0"/>
              <w:marBottom w:val="0"/>
              <w:divBdr>
                <w:top w:val="none" w:sz="0" w:space="0" w:color="auto"/>
                <w:left w:val="none" w:sz="0" w:space="0" w:color="auto"/>
                <w:bottom w:val="none" w:sz="0" w:space="0" w:color="auto"/>
                <w:right w:val="none" w:sz="0" w:space="0" w:color="auto"/>
              </w:divBdr>
            </w:div>
            <w:div w:id="1586037158">
              <w:marLeft w:val="0"/>
              <w:marRight w:val="0"/>
              <w:marTop w:val="0"/>
              <w:marBottom w:val="0"/>
              <w:divBdr>
                <w:top w:val="none" w:sz="0" w:space="0" w:color="auto"/>
                <w:left w:val="none" w:sz="0" w:space="0" w:color="auto"/>
                <w:bottom w:val="none" w:sz="0" w:space="0" w:color="auto"/>
                <w:right w:val="none" w:sz="0" w:space="0" w:color="auto"/>
              </w:divBdr>
            </w:div>
            <w:div w:id="1282030321">
              <w:marLeft w:val="0"/>
              <w:marRight w:val="0"/>
              <w:marTop w:val="0"/>
              <w:marBottom w:val="0"/>
              <w:divBdr>
                <w:top w:val="none" w:sz="0" w:space="0" w:color="auto"/>
                <w:left w:val="none" w:sz="0" w:space="0" w:color="auto"/>
                <w:bottom w:val="none" w:sz="0" w:space="0" w:color="auto"/>
                <w:right w:val="none" w:sz="0" w:space="0" w:color="auto"/>
              </w:divBdr>
            </w:div>
            <w:div w:id="996498469">
              <w:marLeft w:val="0"/>
              <w:marRight w:val="0"/>
              <w:marTop w:val="0"/>
              <w:marBottom w:val="0"/>
              <w:divBdr>
                <w:top w:val="none" w:sz="0" w:space="0" w:color="auto"/>
                <w:left w:val="none" w:sz="0" w:space="0" w:color="auto"/>
                <w:bottom w:val="none" w:sz="0" w:space="0" w:color="auto"/>
                <w:right w:val="none" w:sz="0" w:space="0" w:color="auto"/>
              </w:divBdr>
            </w:div>
            <w:div w:id="651257331">
              <w:marLeft w:val="0"/>
              <w:marRight w:val="0"/>
              <w:marTop w:val="0"/>
              <w:marBottom w:val="0"/>
              <w:divBdr>
                <w:top w:val="none" w:sz="0" w:space="0" w:color="auto"/>
                <w:left w:val="none" w:sz="0" w:space="0" w:color="auto"/>
                <w:bottom w:val="none" w:sz="0" w:space="0" w:color="auto"/>
                <w:right w:val="none" w:sz="0" w:space="0" w:color="auto"/>
              </w:divBdr>
            </w:div>
            <w:div w:id="799349841">
              <w:marLeft w:val="0"/>
              <w:marRight w:val="0"/>
              <w:marTop w:val="0"/>
              <w:marBottom w:val="0"/>
              <w:divBdr>
                <w:top w:val="none" w:sz="0" w:space="0" w:color="auto"/>
                <w:left w:val="none" w:sz="0" w:space="0" w:color="auto"/>
                <w:bottom w:val="none" w:sz="0" w:space="0" w:color="auto"/>
                <w:right w:val="none" w:sz="0" w:space="0" w:color="auto"/>
              </w:divBdr>
            </w:div>
            <w:div w:id="1584757821">
              <w:marLeft w:val="0"/>
              <w:marRight w:val="0"/>
              <w:marTop w:val="0"/>
              <w:marBottom w:val="0"/>
              <w:divBdr>
                <w:top w:val="none" w:sz="0" w:space="0" w:color="auto"/>
                <w:left w:val="none" w:sz="0" w:space="0" w:color="auto"/>
                <w:bottom w:val="none" w:sz="0" w:space="0" w:color="auto"/>
                <w:right w:val="none" w:sz="0" w:space="0" w:color="auto"/>
              </w:divBdr>
            </w:div>
            <w:div w:id="1403482551">
              <w:marLeft w:val="0"/>
              <w:marRight w:val="0"/>
              <w:marTop w:val="0"/>
              <w:marBottom w:val="0"/>
              <w:divBdr>
                <w:top w:val="none" w:sz="0" w:space="0" w:color="auto"/>
                <w:left w:val="none" w:sz="0" w:space="0" w:color="auto"/>
                <w:bottom w:val="none" w:sz="0" w:space="0" w:color="auto"/>
                <w:right w:val="none" w:sz="0" w:space="0" w:color="auto"/>
              </w:divBdr>
            </w:div>
            <w:div w:id="758134294">
              <w:marLeft w:val="0"/>
              <w:marRight w:val="0"/>
              <w:marTop w:val="0"/>
              <w:marBottom w:val="0"/>
              <w:divBdr>
                <w:top w:val="none" w:sz="0" w:space="0" w:color="auto"/>
                <w:left w:val="none" w:sz="0" w:space="0" w:color="auto"/>
                <w:bottom w:val="none" w:sz="0" w:space="0" w:color="auto"/>
                <w:right w:val="none" w:sz="0" w:space="0" w:color="auto"/>
              </w:divBdr>
            </w:div>
            <w:div w:id="251085977">
              <w:marLeft w:val="0"/>
              <w:marRight w:val="0"/>
              <w:marTop w:val="0"/>
              <w:marBottom w:val="0"/>
              <w:divBdr>
                <w:top w:val="none" w:sz="0" w:space="0" w:color="auto"/>
                <w:left w:val="none" w:sz="0" w:space="0" w:color="auto"/>
                <w:bottom w:val="none" w:sz="0" w:space="0" w:color="auto"/>
                <w:right w:val="none" w:sz="0" w:space="0" w:color="auto"/>
              </w:divBdr>
            </w:div>
            <w:div w:id="1337804053">
              <w:marLeft w:val="0"/>
              <w:marRight w:val="0"/>
              <w:marTop w:val="0"/>
              <w:marBottom w:val="0"/>
              <w:divBdr>
                <w:top w:val="none" w:sz="0" w:space="0" w:color="auto"/>
                <w:left w:val="none" w:sz="0" w:space="0" w:color="auto"/>
                <w:bottom w:val="none" w:sz="0" w:space="0" w:color="auto"/>
                <w:right w:val="none" w:sz="0" w:space="0" w:color="auto"/>
              </w:divBdr>
            </w:div>
            <w:div w:id="1697465262">
              <w:marLeft w:val="0"/>
              <w:marRight w:val="0"/>
              <w:marTop w:val="0"/>
              <w:marBottom w:val="0"/>
              <w:divBdr>
                <w:top w:val="none" w:sz="0" w:space="0" w:color="auto"/>
                <w:left w:val="none" w:sz="0" w:space="0" w:color="auto"/>
                <w:bottom w:val="none" w:sz="0" w:space="0" w:color="auto"/>
                <w:right w:val="none" w:sz="0" w:space="0" w:color="auto"/>
              </w:divBdr>
            </w:div>
            <w:div w:id="2054305385">
              <w:marLeft w:val="0"/>
              <w:marRight w:val="0"/>
              <w:marTop w:val="0"/>
              <w:marBottom w:val="0"/>
              <w:divBdr>
                <w:top w:val="none" w:sz="0" w:space="0" w:color="auto"/>
                <w:left w:val="none" w:sz="0" w:space="0" w:color="auto"/>
                <w:bottom w:val="none" w:sz="0" w:space="0" w:color="auto"/>
                <w:right w:val="none" w:sz="0" w:space="0" w:color="auto"/>
              </w:divBdr>
            </w:div>
            <w:div w:id="1600526664">
              <w:marLeft w:val="0"/>
              <w:marRight w:val="0"/>
              <w:marTop w:val="0"/>
              <w:marBottom w:val="0"/>
              <w:divBdr>
                <w:top w:val="none" w:sz="0" w:space="0" w:color="auto"/>
                <w:left w:val="none" w:sz="0" w:space="0" w:color="auto"/>
                <w:bottom w:val="none" w:sz="0" w:space="0" w:color="auto"/>
                <w:right w:val="none" w:sz="0" w:space="0" w:color="auto"/>
              </w:divBdr>
            </w:div>
            <w:div w:id="1991863094">
              <w:marLeft w:val="0"/>
              <w:marRight w:val="0"/>
              <w:marTop w:val="0"/>
              <w:marBottom w:val="0"/>
              <w:divBdr>
                <w:top w:val="none" w:sz="0" w:space="0" w:color="auto"/>
                <w:left w:val="none" w:sz="0" w:space="0" w:color="auto"/>
                <w:bottom w:val="none" w:sz="0" w:space="0" w:color="auto"/>
                <w:right w:val="none" w:sz="0" w:space="0" w:color="auto"/>
              </w:divBdr>
            </w:div>
            <w:div w:id="224533840">
              <w:marLeft w:val="0"/>
              <w:marRight w:val="0"/>
              <w:marTop w:val="0"/>
              <w:marBottom w:val="0"/>
              <w:divBdr>
                <w:top w:val="none" w:sz="0" w:space="0" w:color="auto"/>
                <w:left w:val="none" w:sz="0" w:space="0" w:color="auto"/>
                <w:bottom w:val="none" w:sz="0" w:space="0" w:color="auto"/>
                <w:right w:val="none" w:sz="0" w:space="0" w:color="auto"/>
              </w:divBdr>
            </w:div>
            <w:div w:id="475486924">
              <w:marLeft w:val="0"/>
              <w:marRight w:val="0"/>
              <w:marTop w:val="0"/>
              <w:marBottom w:val="0"/>
              <w:divBdr>
                <w:top w:val="none" w:sz="0" w:space="0" w:color="auto"/>
                <w:left w:val="none" w:sz="0" w:space="0" w:color="auto"/>
                <w:bottom w:val="none" w:sz="0" w:space="0" w:color="auto"/>
                <w:right w:val="none" w:sz="0" w:space="0" w:color="auto"/>
              </w:divBdr>
            </w:div>
            <w:div w:id="1884709948">
              <w:marLeft w:val="0"/>
              <w:marRight w:val="0"/>
              <w:marTop w:val="0"/>
              <w:marBottom w:val="0"/>
              <w:divBdr>
                <w:top w:val="none" w:sz="0" w:space="0" w:color="auto"/>
                <w:left w:val="none" w:sz="0" w:space="0" w:color="auto"/>
                <w:bottom w:val="none" w:sz="0" w:space="0" w:color="auto"/>
                <w:right w:val="none" w:sz="0" w:space="0" w:color="auto"/>
              </w:divBdr>
            </w:div>
            <w:div w:id="1735740263">
              <w:marLeft w:val="0"/>
              <w:marRight w:val="0"/>
              <w:marTop w:val="0"/>
              <w:marBottom w:val="0"/>
              <w:divBdr>
                <w:top w:val="none" w:sz="0" w:space="0" w:color="auto"/>
                <w:left w:val="none" w:sz="0" w:space="0" w:color="auto"/>
                <w:bottom w:val="none" w:sz="0" w:space="0" w:color="auto"/>
                <w:right w:val="none" w:sz="0" w:space="0" w:color="auto"/>
              </w:divBdr>
            </w:div>
            <w:div w:id="1392658312">
              <w:marLeft w:val="0"/>
              <w:marRight w:val="0"/>
              <w:marTop w:val="0"/>
              <w:marBottom w:val="0"/>
              <w:divBdr>
                <w:top w:val="none" w:sz="0" w:space="0" w:color="auto"/>
                <w:left w:val="none" w:sz="0" w:space="0" w:color="auto"/>
                <w:bottom w:val="none" w:sz="0" w:space="0" w:color="auto"/>
                <w:right w:val="none" w:sz="0" w:space="0" w:color="auto"/>
              </w:divBdr>
            </w:div>
            <w:div w:id="1474828174">
              <w:marLeft w:val="0"/>
              <w:marRight w:val="0"/>
              <w:marTop w:val="0"/>
              <w:marBottom w:val="0"/>
              <w:divBdr>
                <w:top w:val="none" w:sz="0" w:space="0" w:color="auto"/>
                <w:left w:val="none" w:sz="0" w:space="0" w:color="auto"/>
                <w:bottom w:val="none" w:sz="0" w:space="0" w:color="auto"/>
                <w:right w:val="none" w:sz="0" w:space="0" w:color="auto"/>
              </w:divBdr>
            </w:div>
            <w:div w:id="1118911374">
              <w:marLeft w:val="0"/>
              <w:marRight w:val="0"/>
              <w:marTop w:val="0"/>
              <w:marBottom w:val="0"/>
              <w:divBdr>
                <w:top w:val="none" w:sz="0" w:space="0" w:color="auto"/>
                <w:left w:val="none" w:sz="0" w:space="0" w:color="auto"/>
                <w:bottom w:val="none" w:sz="0" w:space="0" w:color="auto"/>
                <w:right w:val="none" w:sz="0" w:space="0" w:color="auto"/>
              </w:divBdr>
            </w:div>
            <w:div w:id="1032458332">
              <w:marLeft w:val="0"/>
              <w:marRight w:val="0"/>
              <w:marTop w:val="0"/>
              <w:marBottom w:val="0"/>
              <w:divBdr>
                <w:top w:val="none" w:sz="0" w:space="0" w:color="auto"/>
                <w:left w:val="none" w:sz="0" w:space="0" w:color="auto"/>
                <w:bottom w:val="none" w:sz="0" w:space="0" w:color="auto"/>
                <w:right w:val="none" w:sz="0" w:space="0" w:color="auto"/>
              </w:divBdr>
            </w:div>
            <w:div w:id="881088306">
              <w:marLeft w:val="0"/>
              <w:marRight w:val="0"/>
              <w:marTop w:val="0"/>
              <w:marBottom w:val="0"/>
              <w:divBdr>
                <w:top w:val="none" w:sz="0" w:space="0" w:color="auto"/>
                <w:left w:val="none" w:sz="0" w:space="0" w:color="auto"/>
                <w:bottom w:val="none" w:sz="0" w:space="0" w:color="auto"/>
                <w:right w:val="none" w:sz="0" w:space="0" w:color="auto"/>
              </w:divBdr>
            </w:div>
            <w:div w:id="971520504">
              <w:marLeft w:val="0"/>
              <w:marRight w:val="0"/>
              <w:marTop w:val="0"/>
              <w:marBottom w:val="0"/>
              <w:divBdr>
                <w:top w:val="none" w:sz="0" w:space="0" w:color="auto"/>
                <w:left w:val="none" w:sz="0" w:space="0" w:color="auto"/>
                <w:bottom w:val="none" w:sz="0" w:space="0" w:color="auto"/>
                <w:right w:val="none" w:sz="0" w:space="0" w:color="auto"/>
              </w:divBdr>
            </w:div>
            <w:div w:id="2142140553">
              <w:marLeft w:val="0"/>
              <w:marRight w:val="0"/>
              <w:marTop w:val="0"/>
              <w:marBottom w:val="0"/>
              <w:divBdr>
                <w:top w:val="none" w:sz="0" w:space="0" w:color="auto"/>
                <w:left w:val="none" w:sz="0" w:space="0" w:color="auto"/>
                <w:bottom w:val="none" w:sz="0" w:space="0" w:color="auto"/>
                <w:right w:val="none" w:sz="0" w:space="0" w:color="auto"/>
              </w:divBdr>
            </w:div>
            <w:div w:id="1540586581">
              <w:marLeft w:val="0"/>
              <w:marRight w:val="0"/>
              <w:marTop w:val="0"/>
              <w:marBottom w:val="0"/>
              <w:divBdr>
                <w:top w:val="none" w:sz="0" w:space="0" w:color="auto"/>
                <w:left w:val="none" w:sz="0" w:space="0" w:color="auto"/>
                <w:bottom w:val="none" w:sz="0" w:space="0" w:color="auto"/>
                <w:right w:val="none" w:sz="0" w:space="0" w:color="auto"/>
              </w:divBdr>
            </w:div>
            <w:div w:id="79837871">
              <w:marLeft w:val="0"/>
              <w:marRight w:val="0"/>
              <w:marTop w:val="0"/>
              <w:marBottom w:val="0"/>
              <w:divBdr>
                <w:top w:val="none" w:sz="0" w:space="0" w:color="auto"/>
                <w:left w:val="none" w:sz="0" w:space="0" w:color="auto"/>
                <w:bottom w:val="none" w:sz="0" w:space="0" w:color="auto"/>
                <w:right w:val="none" w:sz="0" w:space="0" w:color="auto"/>
              </w:divBdr>
            </w:div>
            <w:div w:id="1620063435">
              <w:marLeft w:val="0"/>
              <w:marRight w:val="0"/>
              <w:marTop w:val="0"/>
              <w:marBottom w:val="0"/>
              <w:divBdr>
                <w:top w:val="none" w:sz="0" w:space="0" w:color="auto"/>
                <w:left w:val="none" w:sz="0" w:space="0" w:color="auto"/>
                <w:bottom w:val="none" w:sz="0" w:space="0" w:color="auto"/>
                <w:right w:val="none" w:sz="0" w:space="0" w:color="auto"/>
              </w:divBdr>
            </w:div>
            <w:div w:id="1662083158">
              <w:marLeft w:val="0"/>
              <w:marRight w:val="0"/>
              <w:marTop w:val="0"/>
              <w:marBottom w:val="0"/>
              <w:divBdr>
                <w:top w:val="none" w:sz="0" w:space="0" w:color="auto"/>
                <w:left w:val="none" w:sz="0" w:space="0" w:color="auto"/>
                <w:bottom w:val="none" w:sz="0" w:space="0" w:color="auto"/>
                <w:right w:val="none" w:sz="0" w:space="0" w:color="auto"/>
              </w:divBdr>
            </w:div>
            <w:div w:id="1748113353">
              <w:marLeft w:val="0"/>
              <w:marRight w:val="0"/>
              <w:marTop w:val="0"/>
              <w:marBottom w:val="0"/>
              <w:divBdr>
                <w:top w:val="none" w:sz="0" w:space="0" w:color="auto"/>
                <w:left w:val="none" w:sz="0" w:space="0" w:color="auto"/>
                <w:bottom w:val="none" w:sz="0" w:space="0" w:color="auto"/>
                <w:right w:val="none" w:sz="0" w:space="0" w:color="auto"/>
              </w:divBdr>
            </w:div>
            <w:div w:id="2104910758">
              <w:marLeft w:val="0"/>
              <w:marRight w:val="0"/>
              <w:marTop w:val="0"/>
              <w:marBottom w:val="0"/>
              <w:divBdr>
                <w:top w:val="none" w:sz="0" w:space="0" w:color="auto"/>
                <w:left w:val="none" w:sz="0" w:space="0" w:color="auto"/>
                <w:bottom w:val="none" w:sz="0" w:space="0" w:color="auto"/>
                <w:right w:val="none" w:sz="0" w:space="0" w:color="auto"/>
              </w:divBdr>
            </w:div>
            <w:div w:id="228662918">
              <w:marLeft w:val="0"/>
              <w:marRight w:val="0"/>
              <w:marTop w:val="0"/>
              <w:marBottom w:val="0"/>
              <w:divBdr>
                <w:top w:val="none" w:sz="0" w:space="0" w:color="auto"/>
                <w:left w:val="none" w:sz="0" w:space="0" w:color="auto"/>
                <w:bottom w:val="none" w:sz="0" w:space="0" w:color="auto"/>
                <w:right w:val="none" w:sz="0" w:space="0" w:color="auto"/>
              </w:divBdr>
            </w:div>
            <w:div w:id="251742525">
              <w:marLeft w:val="0"/>
              <w:marRight w:val="0"/>
              <w:marTop w:val="0"/>
              <w:marBottom w:val="0"/>
              <w:divBdr>
                <w:top w:val="none" w:sz="0" w:space="0" w:color="auto"/>
                <w:left w:val="none" w:sz="0" w:space="0" w:color="auto"/>
                <w:bottom w:val="none" w:sz="0" w:space="0" w:color="auto"/>
                <w:right w:val="none" w:sz="0" w:space="0" w:color="auto"/>
              </w:divBdr>
            </w:div>
            <w:div w:id="880508322">
              <w:marLeft w:val="0"/>
              <w:marRight w:val="0"/>
              <w:marTop w:val="0"/>
              <w:marBottom w:val="0"/>
              <w:divBdr>
                <w:top w:val="none" w:sz="0" w:space="0" w:color="auto"/>
                <w:left w:val="none" w:sz="0" w:space="0" w:color="auto"/>
                <w:bottom w:val="none" w:sz="0" w:space="0" w:color="auto"/>
                <w:right w:val="none" w:sz="0" w:space="0" w:color="auto"/>
              </w:divBdr>
            </w:div>
            <w:div w:id="1887716031">
              <w:marLeft w:val="0"/>
              <w:marRight w:val="0"/>
              <w:marTop w:val="0"/>
              <w:marBottom w:val="0"/>
              <w:divBdr>
                <w:top w:val="none" w:sz="0" w:space="0" w:color="auto"/>
                <w:left w:val="none" w:sz="0" w:space="0" w:color="auto"/>
                <w:bottom w:val="none" w:sz="0" w:space="0" w:color="auto"/>
                <w:right w:val="none" w:sz="0" w:space="0" w:color="auto"/>
              </w:divBdr>
            </w:div>
            <w:div w:id="948125055">
              <w:marLeft w:val="0"/>
              <w:marRight w:val="0"/>
              <w:marTop w:val="0"/>
              <w:marBottom w:val="0"/>
              <w:divBdr>
                <w:top w:val="none" w:sz="0" w:space="0" w:color="auto"/>
                <w:left w:val="none" w:sz="0" w:space="0" w:color="auto"/>
                <w:bottom w:val="none" w:sz="0" w:space="0" w:color="auto"/>
                <w:right w:val="none" w:sz="0" w:space="0" w:color="auto"/>
              </w:divBdr>
            </w:div>
            <w:div w:id="1156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k:@MSITStore:C:\Users\Taders\AppData\Local\Temp\Rar$DI00.441\Patrology.chm::/Clement/Didache.htm" TargetMode="External"/><Relationship Id="rId3" Type="http://schemas.openxmlformats.org/officeDocument/2006/relationships/webSettings" Target="webSettings.xml"/><Relationship Id="rId7" Type="http://schemas.openxmlformats.org/officeDocument/2006/relationships/hyperlink" Target="mk:@MSITStore:C:\Users\Taders\AppData\Local\Temp\Rar$DI00.441\Patrology.chm::/Clement/Didache.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k:@MSITStore:C:\Users\Taders\AppData\Local\Temp\Rar$DI00.441\Patrology.chm::/Clement/Didache.htm" TargetMode="External"/><Relationship Id="rId11" Type="http://schemas.openxmlformats.org/officeDocument/2006/relationships/fontTable" Target="fontTable.xml"/><Relationship Id="rId5" Type="http://schemas.openxmlformats.org/officeDocument/2006/relationships/hyperlink" Target="mk:@MSITStore:C:\Users\Taders\AppData\Local\Temp\Rar$DI00.441\Patrology.chm::/Clement/Didache.htm" TargetMode="External"/><Relationship Id="rId10" Type="http://schemas.openxmlformats.org/officeDocument/2006/relationships/hyperlink" Target="mk:@MSITStore:C:\Users\Taders\AppData\Local\Temp\Rar$DI00.441\Patrology.chm::/Clement/Didache.htm" TargetMode="External"/><Relationship Id="rId4" Type="http://schemas.openxmlformats.org/officeDocument/2006/relationships/hyperlink" Target="mk:@MSITStore:C:\Users\Taders\AppData\Local\Temp\Rar$DI00.441\Patrology.chm::/Clement/Didache.htm" TargetMode="External"/><Relationship Id="rId9" Type="http://schemas.openxmlformats.org/officeDocument/2006/relationships/hyperlink" Target="mk:@MSITStore:C:\Users\Taders\AppData\Local\Temp\Rar$DI00.441\Patrology.chm::/Clement/Didach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11088</Words>
  <Characters>63207</Characters>
  <Application>Microsoft Office Word</Application>
  <DocSecurity>0</DocSecurity>
  <Lines>526</Lines>
  <Paragraphs>148</Paragraphs>
  <ScaleCrop>false</ScaleCrop>
  <Company/>
  <LinksUpToDate>false</LinksUpToDate>
  <CharactersWithSpaces>74147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Taders</dc:creator>
  <cp:keywords/>
  <dc:description/>
  <cp:lastModifiedBy>Taders</cp:lastModifiedBy>
  <cp:revision>3</cp:revision>
  <dcterms:created xsi:type="dcterms:W3CDTF">2012-05-12T08:54:00Z</dcterms:created>
  <dcterms:modified xsi:type="dcterms:W3CDTF">2012-05-12T08:56:00Z</dcterms:modified>
</cp:coreProperties>
</file>