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360" w:rsidRPr="00D64360" w:rsidRDefault="00423B0D" w:rsidP="00D64360">
      <w:pPr>
        <w:jc w:val="center"/>
        <w:rPr>
          <w:rFonts w:ascii="Times New Roman" w:hAnsi="Times New Roman" w:cs="Times New Roman"/>
          <w:b/>
          <w:sz w:val="28"/>
          <w:szCs w:val="28"/>
          <w:u w:val="single"/>
        </w:rPr>
      </w:pPr>
      <w:r>
        <w:rPr>
          <w:rFonts w:ascii="Times New Roman" w:hAnsi="Times New Roman" w:cs="Times New Roman"/>
          <w:b/>
          <w:sz w:val="28"/>
          <w:szCs w:val="28"/>
          <w:u w:val="single"/>
        </w:rPr>
        <w:t>Q</w:t>
      </w:r>
      <w:r w:rsidR="00D64360" w:rsidRPr="00D64360">
        <w:rPr>
          <w:rFonts w:ascii="Times New Roman" w:hAnsi="Times New Roman" w:cs="Times New Roman"/>
          <w:b/>
          <w:sz w:val="28"/>
          <w:szCs w:val="28"/>
          <w:u w:val="single"/>
        </w:rPr>
        <w:t>ualité des aliments</w:t>
      </w:r>
    </w:p>
    <w:p w:rsidR="00D64360" w:rsidRDefault="00D64360"/>
    <w:p w:rsidR="003E20EE" w:rsidRDefault="00D64360" w:rsidP="002C4E4B">
      <w:pPr>
        <w:rPr>
          <w:rFonts w:ascii="Times New Roman" w:hAnsi="Times New Roman" w:cs="Times New Roman"/>
          <w:b/>
          <w:sz w:val="24"/>
          <w:szCs w:val="24"/>
        </w:rPr>
      </w:pPr>
      <w:r w:rsidRPr="00A53B88">
        <w:rPr>
          <w:rFonts w:ascii="Times New Roman" w:hAnsi="Times New Roman" w:cs="Times New Roman"/>
          <w:b/>
          <w:sz w:val="24"/>
          <w:szCs w:val="24"/>
        </w:rPr>
        <w:t>Définitions de la qualité</w:t>
      </w:r>
      <w:r w:rsidRPr="00C84CE7">
        <w:rPr>
          <w:rFonts w:ascii="Times New Roman" w:hAnsi="Times New Roman" w:cs="Times New Roman"/>
          <w:b/>
          <w:sz w:val="24"/>
          <w:szCs w:val="24"/>
        </w:rPr>
        <w:t> :</w:t>
      </w:r>
    </w:p>
    <w:p w:rsidR="002A7A42" w:rsidRDefault="00C6138C" w:rsidP="00E75611">
      <w:pPr>
        <w:spacing w:after="0"/>
        <w:rPr>
          <w:rFonts w:ascii="Times New Roman" w:hAnsi="Times New Roman" w:cs="Times New Roman"/>
          <w:sz w:val="24"/>
          <w:szCs w:val="24"/>
        </w:rPr>
      </w:pPr>
      <w:r>
        <w:rPr>
          <w:rFonts w:ascii="Times New Roman" w:hAnsi="Times New Roman" w:cs="Times New Roman"/>
          <w:sz w:val="24"/>
          <w:szCs w:val="24"/>
        </w:rPr>
        <w:t>Avant, l</w:t>
      </w:r>
      <w:r w:rsidR="00780FD3">
        <w:rPr>
          <w:rFonts w:ascii="Times New Roman" w:hAnsi="Times New Roman" w:cs="Times New Roman"/>
          <w:sz w:val="24"/>
          <w:szCs w:val="24"/>
        </w:rPr>
        <w:t>e concept de la qualité était loin d’être</w:t>
      </w:r>
      <w:r w:rsidR="00A06AD7">
        <w:rPr>
          <w:rFonts w:ascii="Times New Roman" w:hAnsi="Times New Roman" w:cs="Times New Roman"/>
          <w:sz w:val="24"/>
          <w:szCs w:val="24"/>
        </w:rPr>
        <w:t xml:space="preserve"> perceptible, l</w:t>
      </w:r>
      <w:r>
        <w:rPr>
          <w:rFonts w:ascii="Times New Roman" w:hAnsi="Times New Roman" w:cs="Times New Roman"/>
          <w:sz w:val="24"/>
          <w:szCs w:val="24"/>
        </w:rPr>
        <w:t>’al</w:t>
      </w:r>
      <w:r w:rsidR="00780FD3">
        <w:rPr>
          <w:rFonts w:ascii="Times New Roman" w:hAnsi="Times New Roman" w:cs="Times New Roman"/>
          <w:sz w:val="24"/>
          <w:szCs w:val="24"/>
        </w:rPr>
        <w:t>i</w:t>
      </w:r>
      <w:r>
        <w:rPr>
          <w:rFonts w:ascii="Times New Roman" w:hAnsi="Times New Roman" w:cs="Times New Roman"/>
          <w:sz w:val="24"/>
          <w:szCs w:val="24"/>
        </w:rPr>
        <w:t xml:space="preserve">ment </w:t>
      </w:r>
      <w:r w:rsidR="00A06AD7">
        <w:rPr>
          <w:rFonts w:ascii="Times New Roman" w:hAnsi="Times New Roman" w:cs="Times New Roman"/>
          <w:sz w:val="24"/>
          <w:szCs w:val="24"/>
        </w:rPr>
        <w:t xml:space="preserve">ne </w:t>
      </w:r>
      <w:r w:rsidR="00780FD3">
        <w:rPr>
          <w:rFonts w:ascii="Times New Roman" w:hAnsi="Times New Roman" w:cs="Times New Roman"/>
          <w:sz w:val="24"/>
          <w:szCs w:val="24"/>
        </w:rPr>
        <w:t>constituan</w:t>
      </w:r>
      <w:r>
        <w:rPr>
          <w:rFonts w:ascii="Times New Roman" w:hAnsi="Times New Roman" w:cs="Times New Roman"/>
          <w:sz w:val="24"/>
          <w:szCs w:val="24"/>
        </w:rPr>
        <w:t>t</w:t>
      </w:r>
      <w:r w:rsidR="00A06AD7">
        <w:rPr>
          <w:rFonts w:ascii="Times New Roman" w:hAnsi="Times New Roman" w:cs="Times New Roman"/>
          <w:sz w:val="24"/>
          <w:szCs w:val="24"/>
        </w:rPr>
        <w:t xml:space="preserve"> qu’</w:t>
      </w:r>
      <w:r>
        <w:rPr>
          <w:rFonts w:ascii="Times New Roman" w:hAnsi="Times New Roman" w:cs="Times New Roman"/>
          <w:sz w:val="24"/>
          <w:szCs w:val="24"/>
        </w:rPr>
        <w:t xml:space="preserve">un moyen de survie </w:t>
      </w:r>
      <w:r w:rsidR="00780FD3">
        <w:rPr>
          <w:rFonts w:ascii="Times New Roman" w:hAnsi="Times New Roman" w:cs="Times New Roman"/>
          <w:sz w:val="24"/>
          <w:szCs w:val="24"/>
        </w:rPr>
        <w:t xml:space="preserve">pour </w:t>
      </w:r>
      <w:r>
        <w:rPr>
          <w:rFonts w:ascii="Times New Roman" w:hAnsi="Times New Roman" w:cs="Times New Roman"/>
          <w:sz w:val="24"/>
          <w:szCs w:val="24"/>
        </w:rPr>
        <w:t>l’</w:t>
      </w:r>
      <w:r w:rsidR="00780FD3">
        <w:rPr>
          <w:rFonts w:ascii="Times New Roman" w:hAnsi="Times New Roman" w:cs="Times New Roman"/>
          <w:sz w:val="24"/>
          <w:szCs w:val="24"/>
        </w:rPr>
        <w:t>être</w:t>
      </w:r>
      <w:r>
        <w:rPr>
          <w:rFonts w:ascii="Times New Roman" w:hAnsi="Times New Roman" w:cs="Times New Roman"/>
          <w:sz w:val="24"/>
          <w:szCs w:val="24"/>
        </w:rPr>
        <w:t xml:space="preserve"> humain. Le plus grand souci était sa disponibilité.</w:t>
      </w:r>
    </w:p>
    <w:p w:rsidR="002C4E4B" w:rsidRPr="003E20EE" w:rsidRDefault="00C6138C" w:rsidP="00E75611">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780FD3">
        <w:rPr>
          <w:rFonts w:ascii="Times New Roman" w:hAnsi="Times New Roman" w:cs="Times New Roman"/>
          <w:sz w:val="24"/>
          <w:szCs w:val="24"/>
        </w:rPr>
        <w:t>Au</w:t>
      </w:r>
      <w:r>
        <w:rPr>
          <w:rFonts w:ascii="Times New Roman" w:hAnsi="Times New Roman" w:cs="Times New Roman"/>
          <w:sz w:val="24"/>
          <w:szCs w:val="24"/>
        </w:rPr>
        <w:t xml:space="preserve"> fil des années, avec </w:t>
      </w:r>
      <w:r w:rsidR="00A06AD7">
        <w:rPr>
          <w:rFonts w:ascii="Times New Roman" w:hAnsi="Times New Roman" w:cs="Times New Roman"/>
          <w:sz w:val="24"/>
          <w:szCs w:val="24"/>
        </w:rPr>
        <w:t>l’accroissement des populations, la nécessité de produire plus,</w:t>
      </w:r>
      <w:r w:rsidR="00341E2E">
        <w:rPr>
          <w:rFonts w:ascii="Times New Roman" w:hAnsi="Times New Roman" w:cs="Times New Roman"/>
          <w:sz w:val="24"/>
          <w:szCs w:val="24"/>
        </w:rPr>
        <w:t xml:space="preserve"> la diversité</w:t>
      </w:r>
      <w:r w:rsidR="00290087">
        <w:rPr>
          <w:rFonts w:ascii="Times New Roman" w:hAnsi="Times New Roman" w:cs="Times New Roman"/>
          <w:sz w:val="24"/>
          <w:szCs w:val="24"/>
        </w:rPr>
        <w:t xml:space="preserve"> des produits conçus,</w:t>
      </w:r>
      <w:r w:rsidR="00A06AD7">
        <w:rPr>
          <w:rFonts w:ascii="Times New Roman" w:hAnsi="Times New Roman" w:cs="Times New Roman"/>
          <w:sz w:val="24"/>
          <w:szCs w:val="24"/>
        </w:rPr>
        <w:t xml:space="preserve"> </w:t>
      </w:r>
      <w:r w:rsidR="00780FD3">
        <w:rPr>
          <w:rFonts w:ascii="Times New Roman" w:hAnsi="Times New Roman" w:cs="Times New Roman"/>
          <w:sz w:val="24"/>
          <w:szCs w:val="24"/>
        </w:rPr>
        <w:t xml:space="preserve">l’avancée </w:t>
      </w:r>
      <w:r w:rsidR="00A06AD7">
        <w:rPr>
          <w:rFonts w:ascii="Times New Roman" w:hAnsi="Times New Roman" w:cs="Times New Roman"/>
          <w:sz w:val="24"/>
          <w:szCs w:val="24"/>
        </w:rPr>
        <w:t xml:space="preserve">de la science, </w:t>
      </w:r>
      <w:r w:rsidR="002A7A42">
        <w:rPr>
          <w:rFonts w:ascii="Times New Roman" w:hAnsi="Times New Roman" w:cs="Times New Roman"/>
          <w:sz w:val="24"/>
          <w:szCs w:val="24"/>
        </w:rPr>
        <w:t xml:space="preserve">les mutations socio-culturelles, </w:t>
      </w:r>
      <w:r w:rsidR="00780FD3">
        <w:rPr>
          <w:rFonts w:ascii="Times New Roman" w:hAnsi="Times New Roman" w:cs="Times New Roman"/>
          <w:sz w:val="24"/>
          <w:szCs w:val="24"/>
        </w:rPr>
        <w:t>l’amélioration du pouvoir d’achat des individus</w:t>
      </w:r>
      <w:r w:rsidR="002A7A42">
        <w:rPr>
          <w:rFonts w:ascii="Times New Roman" w:hAnsi="Times New Roman" w:cs="Times New Roman"/>
          <w:sz w:val="24"/>
          <w:szCs w:val="24"/>
        </w:rPr>
        <w:t xml:space="preserve">, </w:t>
      </w:r>
      <w:r w:rsidR="00780FD3">
        <w:rPr>
          <w:rFonts w:ascii="Times New Roman" w:hAnsi="Times New Roman" w:cs="Times New Roman"/>
          <w:sz w:val="24"/>
          <w:szCs w:val="24"/>
        </w:rPr>
        <w:t xml:space="preserve">le concept de la qualité des aliments </w:t>
      </w:r>
      <w:r w:rsidR="00E75611">
        <w:rPr>
          <w:rFonts w:ascii="Times New Roman" w:hAnsi="Times New Roman" w:cs="Times New Roman"/>
          <w:sz w:val="24"/>
          <w:szCs w:val="24"/>
        </w:rPr>
        <w:t xml:space="preserve">a pris de l’ampleur et </w:t>
      </w:r>
      <w:r w:rsidR="00780FD3">
        <w:rPr>
          <w:rFonts w:ascii="Times New Roman" w:hAnsi="Times New Roman" w:cs="Times New Roman"/>
          <w:sz w:val="24"/>
          <w:szCs w:val="24"/>
        </w:rPr>
        <w:t>a évolué vers la</w:t>
      </w:r>
      <w:r w:rsidR="002C4E4B" w:rsidRPr="002C4E4B">
        <w:rPr>
          <w:rFonts w:ascii="Times New Roman" w:hAnsi="Times New Roman" w:cs="Times New Roman"/>
          <w:sz w:val="24"/>
          <w:szCs w:val="24"/>
        </w:rPr>
        <w:t xml:space="preserve"> disponibilité, </w:t>
      </w:r>
      <w:r w:rsidR="00780FD3">
        <w:rPr>
          <w:rFonts w:ascii="Times New Roman" w:hAnsi="Times New Roman" w:cs="Times New Roman"/>
          <w:sz w:val="24"/>
          <w:szCs w:val="24"/>
        </w:rPr>
        <w:t>la variété et l’efficacité nutritionnelle</w:t>
      </w:r>
      <w:r w:rsidR="002C4E4B" w:rsidRPr="002C4E4B">
        <w:rPr>
          <w:rFonts w:ascii="Times New Roman" w:hAnsi="Times New Roman" w:cs="Times New Roman"/>
          <w:sz w:val="24"/>
          <w:szCs w:val="24"/>
        </w:rPr>
        <w:t xml:space="preserve">. </w:t>
      </w:r>
    </w:p>
    <w:p w:rsidR="00BF4C90" w:rsidRDefault="00780FD3" w:rsidP="00E75611">
      <w:pPr>
        <w:spacing w:after="0"/>
        <w:rPr>
          <w:rFonts w:ascii="Times New Roman" w:hAnsi="Times New Roman" w:cs="Times New Roman"/>
          <w:sz w:val="24"/>
          <w:szCs w:val="24"/>
        </w:rPr>
      </w:pPr>
      <w:r>
        <w:rPr>
          <w:rFonts w:ascii="Times New Roman" w:hAnsi="Times New Roman" w:cs="Times New Roman"/>
          <w:sz w:val="24"/>
          <w:szCs w:val="24"/>
        </w:rPr>
        <w:t>En effet</w:t>
      </w:r>
      <w:r w:rsidR="003E20EE">
        <w:rPr>
          <w:rFonts w:ascii="Times New Roman" w:hAnsi="Times New Roman" w:cs="Times New Roman"/>
          <w:sz w:val="24"/>
          <w:szCs w:val="24"/>
        </w:rPr>
        <w:t xml:space="preserve">, </w:t>
      </w:r>
      <w:r>
        <w:rPr>
          <w:rFonts w:ascii="Times New Roman" w:hAnsi="Times New Roman" w:cs="Times New Roman"/>
          <w:sz w:val="24"/>
          <w:szCs w:val="24"/>
        </w:rPr>
        <w:t xml:space="preserve"> de nos jours, </w:t>
      </w:r>
      <w:r w:rsidR="00E4780A">
        <w:rPr>
          <w:rFonts w:ascii="Times New Roman" w:hAnsi="Times New Roman" w:cs="Times New Roman"/>
          <w:sz w:val="24"/>
          <w:szCs w:val="24"/>
        </w:rPr>
        <w:t>notre alimentation a, consid</w:t>
      </w:r>
      <w:r w:rsidR="00A03004">
        <w:rPr>
          <w:rFonts w:ascii="Times New Roman" w:hAnsi="Times New Roman" w:cs="Times New Roman"/>
          <w:sz w:val="24"/>
          <w:szCs w:val="24"/>
        </w:rPr>
        <w:t>érablement, évolué et progressé</w:t>
      </w:r>
      <w:r w:rsidR="00E4780A">
        <w:rPr>
          <w:rFonts w:ascii="Times New Roman" w:hAnsi="Times New Roman" w:cs="Times New Roman"/>
          <w:sz w:val="24"/>
          <w:szCs w:val="24"/>
        </w:rPr>
        <w:t>. Ceci est dû</w:t>
      </w:r>
      <w:r w:rsidR="00A03004">
        <w:rPr>
          <w:rFonts w:ascii="Times New Roman" w:hAnsi="Times New Roman" w:cs="Times New Roman"/>
          <w:sz w:val="24"/>
          <w:szCs w:val="24"/>
        </w:rPr>
        <w:t>, particulièrement, à l’avancée contemporaine</w:t>
      </w:r>
      <w:r w:rsidR="003E20EE">
        <w:rPr>
          <w:rFonts w:ascii="Times New Roman" w:hAnsi="Times New Roman" w:cs="Times New Roman"/>
          <w:sz w:val="24"/>
          <w:szCs w:val="24"/>
        </w:rPr>
        <w:t xml:space="preserve"> des technologie</w:t>
      </w:r>
      <w:r w:rsidR="00E4780A">
        <w:rPr>
          <w:rFonts w:ascii="Times New Roman" w:hAnsi="Times New Roman" w:cs="Times New Roman"/>
          <w:sz w:val="24"/>
          <w:szCs w:val="24"/>
        </w:rPr>
        <w:t>s</w:t>
      </w:r>
      <w:r>
        <w:rPr>
          <w:rFonts w:ascii="Times New Roman" w:hAnsi="Times New Roman" w:cs="Times New Roman"/>
          <w:sz w:val="24"/>
          <w:szCs w:val="24"/>
        </w:rPr>
        <w:t xml:space="preserve"> </w:t>
      </w:r>
      <w:r w:rsidR="003E20EE">
        <w:rPr>
          <w:rFonts w:ascii="Times New Roman" w:hAnsi="Times New Roman" w:cs="Times New Roman"/>
          <w:sz w:val="24"/>
          <w:szCs w:val="24"/>
        </w:rPr>
        <w:t>provoquant de</w:t>
      </w:r>
      <w:r w:rsidR="002C4E4B" w:rsidRPr="002C4E4B">
        <w:rPr>
          <w:rFonts w:ascii="Times New Roman" w:hAnsi="Times New Roman" w:cs="Times New Roman"/>
          <w:sz w:val="24"/>
          <w:szCs w:val="24"/>
        </w:rPr>
        <w:t xml:space="preserve"> grands changements de l’agriculture et de la filière agro-alimentaire</w:t>
      </w:r>
      <w:r w:rsidR="00A03004">
        <w:rPr>
          <w:rFonts w:ascii="Times New Roman" w:hAnsi="Times New Roman" w:cs="Times New Roman"/>
          <w:sz w:val="24"/>
          <w:szCs w:val="24"/>
        </w:rPr>
        <w:t xml:space="preserve">, </w:t>
      </w:r>
      <w:r w:rsidR="00E4780A">
        <w:rPr>
          <w:rFonts w:ascii="Times New Roman" w:hAnsi="Times New Roman" w:cs="Times New Roman"/>
          <w:sz w:val="24"/>
          <w:szCs w:val="24"/>
        </w:rPr>
        <w:t xml:space="preserve">à </w:t>
      </w:r>
      <w:r w:rsidR="003E20EE">
        <w:rPr>
          <w:rFonts w:ascii="Times New Roman" w:hAnsi="Times New Roman" w:cs="Times New Roman"/>
          <w:sz w:val="24"/>
          <w:szCs w:val="24"/>
        </w:rPr>
        <w:t>l’industrial</w:t>
      </w:r>
      <w:r w:rsidR="00E4780A">
        <w:rPr>
          <w:rFonts w:ascii="Times New Roman" w:hAnsi="Times New Roman" w:cs="Times New Roman"/>
          <w:sz w:val="24"/>
          <w:szCs w:val="24"/>
        </w:rPr>
        <w:t>is</w:t>
      </w:r>
      <w:r w:rsidR="00A03004">
        <w:rPr>
          <w:rFonts w:ascii="Times New Roman" w:hAnsi="Times New Roman" w:cs="Times New Roman"/>
          <w:sz w:val="24"/>
          <w:szCs w:val="24"/>
        </w:rPr>
        <w:t>ation de la chaine alimentaire, à la mondialisation du marché et au développement des moyens de transport et de communication.</w:t>
      </w:r>
    </w:p>
    <w:p w:rsidR="00E4780A" w:rsidRPr="00A03004" w:rsidRDefault="00E4780A" w:rsidP="00E75611">
      <w:pPr>
        <w:spacing w:after="0"/>
        <w:rPr>
          <w:rFonts w:ascii="Times New Roman" w:hAnsi="Times New Roman" w:cs="Times New Roman"/>
          <w:sz w:val="24"/>
          <w:szCs w:val="24"/>
        </w:rPr>
      </w:pPr>
      <w:r w:rsidRPr="00A03004">
        <w:rPr>
          <w:rFonts w:ascii="Times New Roman" w:hAnsi="Times New Roman" w:cs="Times New Roman"/>
          <w:sz w:val="24"/>
          <w:szCs w:val="24"/>
        </w:rPr>
        <w:t xml:space="preserve">Cette </w:t>
      </w:r>
      <w:r w:rsidR="002C4E4B" w:rsidRPr="00A03004">
        <w:rPr>
          <w:rFonts w:ascii="Times New Roman" w:hAnsi="Times New Roman" w:cs="Times New Roman"/>
          <w:sz w:val="24"/>
          <w:szCs w:val="24"/>
        </w:rPr>
        <w:t>évolution de la conso</w:t>
      </w:r>
      <w:r w:rsidRPr="00A03004">
        <w:rPr>
          <w:rFonts w:ascii="Times New Roman" w:hAnsi="Times New Roman" w:cs="Times New Roman"/>
          <w:sz w:val="24"/>
          <w:szCs w:val="24"/>
        </w:rPr>
        <w:t xml:space="preserve">mmation alimentaire </w:t>
      </w:r>
      <w:r w:rsidR="002C4E4B" w:rsidRPr="00A03004">
        <w:rPr>
          <w:rFonts w:ascii="Times New Roman" w:hAnsi="Times New Roman" w:cs="Times New Roman"/>
          <w:sz w:val="24"/>
          <w:szCs w:val="24"/>
        </w:rPr>
        <w:t>s’oriente</w:t>
      </w:r>
      <w:r w:rsidRPr="00A03004">
        <w:rPr>
          <w:rFonts w:ascii="Times New Roman" w:hAnsi="Times New Roman" w:cs="Times New Roman"/>
          <w:sz w:val="24"/>
          <w:szCs w:val="24"/>
        </w:rPr>
        <w:t>, désormais,</w:t>
      </w:r>
      <w:r w:rsidR="002C4E4B" w:rsidRPr="00A03004">
        <w:rPr>
          <w:rFonts w:ascii="Times New Roman" w:hAnsi="Times New Roman" w:cs="Times New Roman"/>
          <w:sz w:val="24"/>
          <w:szCs w:val="24"/>
        </w:rPr>
        <w:t xml:space="preserve"> vers des produits </w:t>
      </w:r>
      <w:r w:rsidR="00BF4C90" w:rsidRPr="00A03004">
        <w:rPr>
          <w:rFonts w:ascii="Times New Roman" w:hAnsi="Times New Roman" w:cs="Times New Roman"/>
          <w:sz w:val="24"/>
          <w:szCs w:val="24"/>
        </w:rPr>
        <w:t xml:space="preserve">de plus en plus variés, </w:t>
      </w:r>
      <w:r w:rsidR="002C4E4B" w:rsidRPr="00A03004">
        <w:rPr>
          <w:rFonts w:ascii="Times New Roman" w:hAnsi="Times New Roman" w:cs="Times New Roman"/>
          <w:sz w:val="24"/>
          <w:szCs w:val="24"/>
        </w:rPr>
        <w:t>de plus en plus élaborés avec des exigences</w:t>
      </w:r>
      <w:r w:rsidR="00BF4C90" w:rsidRPr="00A03004">
        <w:rPr>
          <w:rFonts w:ascii="Times New Roman" w:hAnsi="Times New Roman" w:cs="Times New Roman"/>
          <w:sz w:val="24"/>
          <w:szCs w:val="24"/>
        </w:rPr>
        <w:t xml:space="preserve"> hautement </w:t>
      </w:r>
      <w:r w:rsidR="002C4E4B" w:rsidRPr="00A03004">
        <w:rPr>
          <w:rFonts w:ascii="Times New Roman" w:hAnsi="Times New Roman" w:cs="Times New Roman"/>
          <w:sz w:val="24"/>
          <w:szCs w:val="24"/>
        </w:rPr>
        <w:t>élevées en termes de qualité et de sécurité sanitaire.</w:t>
      </w:r>
    </w:p>
    <w:p w:rsidR="002C4E4B" w:rsidRDefault="00E4780A" w:rsidP="00E75611">
      <w:pPr>
        <w:spacing w:after="0"/>
        <w:rPr>
          <w:rFonts w:ascii="Times New Roman" w:hAnsi="Times New Roman" w:cs="Times New Roman"/>
          <w:sz w:val="24"/>
          <w:szCs w:val="24"/>
        </w:rPr>
      </w:pPr>
      <w:r w:rsidRPr="00A03004">
        <w:rPr>
          <w:rFonts w:ascii="Times New Roman" w:hAnsi="Times New Roman" w:cs="Times New Roman"/>
          <w:sz w:val="24"/>
          <w:szCs w:val="24"/>
        </w:rPr>
        <w:t>Cependant, les préoccupation</w:t>
      </w:r>
      <w:r w:rsidR="00B9690A" w:rsidRPr="00A03004">
        <w:rPr>
          <w:rFonts w:ascii="Times New Roman" w:hAnsi="Times New Roman" w:cs="Times New Roman"/>
          <w:sz w:val="24"/>
          <w:szCs w:val="24"/>
        </w:rPr>
        <w:t>s</w:t>
      </w:r>
      <w:r w:rsidRPr="00A03004">
        <w:rPr>
          <w:rFonts w:ascii="Times New Roman" w:hAnsi="Times New Roman" w:cs="Times New Roman"/>
          <w:sz w:val="24"/>
          <w:szCs w:val="24"/>
        </w:rPr>
        <w:t xml:space="preserve"> des consommateurs vont bien au-delà de la seule innocuité des aliments. Elles incluent maintenant la façon dont ils sont produits (le confort animal, l’utilisation de matériels génétiquement transformés, d’hormones et d’autres activateurs de croissance). Elles intègrent</w:t>
      </w:r>
      <w:r w:rsidR="00B9690A" w:rsidRPr="00A03004">
        <w:rPr>
          <w:rFonts w:ascii="Times New Roman" w:hAnsi="Times New Roman" w:cs="Times New Roman"/>
          <w:sz w:val="24"/>
          <w:szCs w:val="24"/>
        </w:rPr>
        <w:t>,</w:t>
      </w:r>
      <w:r w:rsidRPr="00A03004">
        <w:rPr>
          <w:rFonts w:ascii="Times New Roman" w:hAnsi="Times New Roman" w:cs="Times New Roman"/>
          <w:sz w:val="24"/>
          <w:szCs w:val="24"/>
        </w:rPr>
        <w:t xml:space="preserve"> également</w:t>
      </w:r>
      <w:r w:rsidR="00B9690A" w:rsidRPr="00A03004">
        <w:rPr>
          <w:rFonts w:ascii="Times New Roman" w:hAnsi="Times New Roman" w:cs="Times New Roman"/>
          <w:sz w:val="24"/>
          <w:szCs w:val="24"/>
        </w:rPr>
        <w:t>,</w:t>
      </w:r>
      <w:r w:rsidRPr="00A03004">
        <w:rPr>
          <w:rFonts w:ascii="Times New Roman" w:hAnsi="Times New Roman" w:cs="Times New Roman"/>
          <w:sz w:val="24"/>
          <w:szCs w:val="24"/>
        </w:rPr>
        <w:t xml:space="preserve"> la préservation des ressources</w:t>
      </w:r>
      <w:r w:rsidR="00BF4C90" w:rsidRPr="00A03004">
        <w:rPr>
          <w:rFonts w:ascii="Times New Roman" w:hAnsi="Times New Roman" w:cs="Times New Roman"/>
          <w:sz w:val="24"/>
          <w:szCs w:val="24"/>
        </w:rPr>
        <w:t xml:space="preserve"> naturelles</w:t>
      </w:r>
      <w:r w:rsidRPr="00A03004">
        <w:rPr>
          <w:rFonts w:ascii="Times New Roman" w:hAnsi="Times New Roman" w:cs="Times New Roman"/>
          <w:sz w:val="24"/>
          <w:szCs w:val="24"/>
        </w:rPr>
        <w:t>, la protection de l’environnement et des préoccupations éthiques et culturelles.</w:t>
      </w:r>
    </w:p>
    <w:p w:rsidR="00AA56EC" w:rsidRPr="00A03004" w:rsidRDefault="00F779BA" w:rsidP="00E75611">
      <w:pPr>
        <w:spacing w:after="0"/>
        <w:rPr>
          <w:rFonts w:ascii="Times New Roman" w:hAnsi="Times New Roman" w:cs="Times New Roman"/>
          <w:sz w:val="24"/>
          <w:szCs w:val="24"/>
        </w:rPr>
      </w:pPr>
      <w:r>
        <w:rPr>
          <w:rFonts w:ascii="Times New Roman" w:hAnsi="Times New Roman" w:cs="Times New Roman"/>
          <w:sz w:val="24"/>
          <w:szCs w:val="24"/>
        </w:rPr>
        <w:t>D</w:t>
      </w:r>
      <w:r w:rsidRPr="00F779BA">
        <w:rPr>
          <w:rFonts w:ascii="Times New Roman" w:hAnsi="Times New Roman" w:cs="Times New Roman"/>
          <w:sz w:val="24"/>
          <w:szCs w:val="24"/>
        </w:rPr>
        <w:t>ans le secteur alimentaire</w:t>
      </w:r>
      <w:r>
        <w:rPr>
          <w:rFonts w:ascii="Times New Roman" w:hAnsi="Times New Roman" w:cs="Times New Roman"/>
          <w:sz w:val="24"/>
          <w:szCs w:val="24"/>
        </w:rPr>
        <w:t>, la qualité</w:t>
      </w:r>
      <w:r w:rsidRPr="00F779BA">
        <w:rPr>
          <w:rFonts w:ascii="Times New Roman" w:hAnsi="Times New Roman" w:cs="Times New Roman"/>
          <w:sz w:val="24"/>
          <w:szCs w:val="24"/>
        </w:rPr>
        <w:t xml:space="preserve"> est devenue un élément essentiel de la stratégie des entreprises et un élément déterminant des choix des consommateurs</w:t>
      </w:r>
      <w:r w:rsidR="004D6F47">
        <w:rPr>
          <w:rFonts w:ascii="Times New Roman" w:hAnsi="Times New Roman" w:cs="Times New Roman"/>
          <w:sz w:val="24"/>
          <w:szCs w:val="24"/>
        </w:rPr>
        <w:t xml:space="preserve">, bien que, </w:t>
      </w:r>
      <w:r>
        <w:rPr>
          <w:rFonts w:ascii="Times New Roman" w:hAnsi="Times New Roman" w:cs="Times New Roman"/>
          <w:sz w:val="24"/>
          <w:szCs w:val="24"/>
        </w:rPr>
        <w:t>d</w:t>
      </w:r>
      <w:r w:rsidR="00AA56EC" w:rsidRPr="00A03004">
        <w:rPr>
          <w:rFonts w:ascii="Times New Roman" w:hAnsi="Times New Roman" w:cs="Times New Roman"/>
          <w:sz w:val="24"/>
          <w:szCs w:val="24"/>
        </w:rPr>
        <w:t>ans le langage courant, le terme « qualité » n'a pas le même sens</w:t>
      </w:r>
      <w:r w:rsidR="00A177C1">
        <w:rPr>
          <w:rFonts w:ascii="Times New Roman" w:hAnsi="Times New Roman" w:cs="Times New Roman"/>
          <w:sz w:val="24"/>
          <w:szCs w:val="24"/>
        </w:rPr>
        <w:t>,</w:t>
      </w:r>
      <w:r w:rsidR="00AA56EC" w:rsidRPr="00A03004">
        <w:rPr>
          <w:rFonts w:ascii="Times New Roman" w:hAnsi="Times New Roman" w:cs="Times New Roman"/>
          <w:sz w:val="24"/>
          <w:szCs w:val="24"/>
        </w:rPr>
        <w:t xml:space="preserve"> pour tout le monde.</w:t>
      </w:r>
    </w:p>
    <w:p w:rsidR="00DF45C7" w:rsidRPr="00F1435A" w:rsidRDefault="00DF45C7" w:rsidP="00E75611">
      <w:pPr>
        <w:spacing w:after="0"/>
        <w:rPr>
          <w:rFonts w:ascii="Times New Roman" w:hAnsi="Times New Roman" w:cs="Times New Roman"/>
          <w:sz w:val="24"/>
          <w:szCs w:val="24"/>
        </w:rPr>
      </w:pPr>
    </w:p>
    <w:p w:rsidR="00C84CE7" w:rsidRPr="00A53B88" w:rsidRDefault="00C84CE7" w:rsidP="00A53B88">
      <w:pPr>
        <w:pStyle w:val="Paragraphedeliste"/>
        <w:numPr>
          <w:ilvl w:val="0"/>
          <w:numId w:val="4"/>
        </w:numPr>
        <w:spacing w:after="0"/>
        <w:rPr>
          <w:rFonts w:ascii="Times New Roman" w:hAnsi="Times New Roman" w:cs="Times New Roman"/>
          <w:b/>
          <w:sz w:val="24"/>
          <w:szCs w:val="24"/>
        </w:rPr>
      </w:pPr>
      <w:r w:rsidRPr="00A53B88">
        <w:rPr>
          <w:rFonts w:ascii="Times New Roman" w:hAnsi="Times New Roman" w:cs="Times New Roman"/>
          <w:b/>
          <w:i/>
          <w:sz w:val="24"/>
          <w:szCs w:val="24"/>
        </w:rPr>
        <w:t>Définition Larousse</w:t>
      </w:r>
      <w:r w:rsidR="00DE7E0F">
        <w:rPr>
          <w:rFonts w:ascii="Times New Roman" w:hAnsi="Times New Roman" w:cs="Times New Roman"/>
          <w:b/>
          <w:i/>
          <w:sz w:val="24"/>
          <w:szCs w:val="24"/>
        </w:rPr>
        <w:t xml:space="preserve"> (Internet)</w:t>
      </w:r>
      <w:r w:rsidRPr="00A53B88">
        <w:rPr>
          <w:rFonts w:ascii="Times New Roman" w:hAnsi="Times New Roman" w:cs="Times New Roman"/>
          <w:b/>
          <w:sz w:val="24"/>
          <w:szCs w:val="24"/>
        </w:rPr>
        <w:t xml:space="preserve"> : </w:t>
      </w:r>
    </w:p>
    <w:p w:rsidR="00C84CE7" w:rsidRPr="00A03004" w:rsidRDefault="00C84CE7" w:rsidP="00C84CE7">
      <w:pPr>
        <w:spacing w:after="0"/>
        <w:rPr>
          <w:rFonts w:ascii="Times New Roman" w:hAnsi="Times New Roman" w:cs="Times New Roman"/>
          <w:sz w:val="24"/>
          <w:szCs w:val="24"/>
        </w:rPr>
      </w:pPr>
      <w:r w:rsidRPr="00A03004">
        <w:rPr>
          <w:rFonts w:ascii="Times New Roman" w:hAnsi="Times New Roman" w:cs="Times New Roman"/>
          <w:sz w:val="24"/>
          <w:szCs w:val="24"/>
        </w:rPr>
        <w:t xml:space="preserve">De façon générale, la qualité est définie comme étant  « </w:t>
      </w:r>
      <w:r w:rsidRPr="00A03004">
        <w:rPr>
          <w:rFonts w:ascii="Times New Roman" w:hAnsi="Times New Roman" w:cs="Times New Roman"/>
          <w:sz w:val="24"/>
          <w:szCs w:val="24"/>
          <w:u w:val="single"/>
        </w:rPr>
        <w:t>Ce qui rend quelque chose supérieur</w:t>
      </w:r>
      <w:r w:rsidR="00AA56EC" w:rsidRPr="00A03004">
        <w:rPr>
          <w:rFonts w:ascii="Times New Roman" w:hAnsi="Times New Roman" w:cs="Times New Roman"/>
          <w:sz w:val="24"/>
          <w:szCs w:val="24"/>
          <w:u w:val="single"/>
        </w:rPr>
        <w:t>e</w:t>
      </w:r>
      <w:r w:rsidRPr="00A03004">
        <w:rPr>
          <w:rFonts w:ascii="Times New Roman" w:hAnsi="Times New Roman" w:cs="Times New Roman"/>
          <w:sz w:val="24"/>
          <w:szCs w:val="24"/>
          <w:u w:val="single"/>
        </w:rPr>
        <w:t xml:space="preserve"> à la moyenne</w:t>
      </w:r>
      <w:r w:rsidRPr="00A03004">
        <w:rPr>
          <w:rFonts w:ascii="Times New Roman" w:hAnsi="Times New Roman" w:cs="Times New Roman"/>
          <w:sz w:val="24"/>
          <w:szCs w:val="24"/>
        </w:rPr>
        <w:t xml:space="preserve"> ». </w:t>
      </w:r>
    </w:p>
    <w:p w:rsidR="00C84CE7" w:rsidRPr="00A03004" w:rsidRDefault="00C84CE7" w:rsidP="00C84CE7">
      <w:pPr>
        <w:spacing w:after="0"/>
        <w:rPr>
          <w:rFonts w:ascii="Times New Roman" w:hAnsi="Times New Roman" w:cs="Times New Roman"/>
          <w:sz w:val="24"/>
          <w:szCs w:val="24"/>
        </w:rPr>
      </w:pPr>
      <w:r w:rsidRPr="00A03004">
        <w:rPr>
          <w:rFonts w:ascii="Times New Roman" w:hAnsi="Times New Roman" w:cs="Times New Roman"/>
          <w:sz w:val="24"/>
          <w:szCs w:val="24"/>
        </w:rPr>
        <w:t xml:space="preserve">Ce sont, également, les  «  </w:t>
      </w:r>
      <w:r w:rsidRPr="00A03004">
        <w:rPr>
          <w:rFonts w:ascii="Times New Roman" w:hAnsi="Times New Roman" w:cs="Times New Roman"/>
          <w:sz w:val="24"/>
          <w:szCs w:val="24"/>
          <w:u w:val="single"/>
        </w:rPr>
        <w:t>Aspects, manière d’être de quelque chose, ensemble des modalités sous lesquelles une chose se présente</w:t>
      </w:r>
      <w:r w:rsidRPr="00A03004">
        <w:rPr>
          <w:rFonts w:ascii="Times New Roman" w:hAnsi="Times New Roman" w:cs="Times New Roman"/>
          <w:sz w:val="24"/>
          <w:szCs w:val="24"/>
        </w:rPr>
        <w:t xml:space="preserve"> »  et  aussi «  </w:t>
      </w:r>
      <w:r w:rsidRPr="00A03004">
        <w:rPr>
          <w:rFonts w:ascii="Times New Roman" w:hAnsi="Times New Roman" w:cs="Times New Roman"/>
          <w:sz w:val="24"/>
          <w:szCs w:val="24"/>
          <w:u w:val="single"/>
        </w:rPr>
        <w:t>Chacun des aspects positifs de quelque chose qui font qu’elle corresponde au mieux à ce qu’on en attend </w:t>
      </w:r>
      <w:r w:rsidRPr="00A03004">
        <w:rPr>
          <w:rFonts w:ascii="Times New Roman" w:hAnsi="Times New Roman" w:cs="Times New Roman"/>
          <w:sz w:val="24"/>
          <w:szCs w:val="24"/>
        </w:rPr>
        <w:t>»</w:t>
      </w:r>
    </w:p>
    <w:p w:rsidR="00C84CE7" w:rsidRPr="00C84CE7" w:rsidRDefault="00C84CE7" w:rsidP="00C84CE7">
      <w:pPr>
        <w:spacing w:after="0"/>
        <w:rPr>
          <w:rFonts w:ascii="Times New Roman" w:hAnsi="Times New Roman" w:cs="Times New Roman"/>
          <w:sz w:val="24"/>
          <w:szCs w:val="24"/>
        </w:rPr>
      </w:pPr>
    </w:p>
    <w:p w:rsidR="00D64360" w:rsidRPr="00A53B88" w:rsidRDefault="00D64360" w:rsidP="00A53B88">
      <w:pPr>
        <w:pStyle w:val="Paragraphedeliste"/>
        <w:numPr>
          <w:ilvl w:val="0"/>
          <w:numId w:val="4"/>
        </w:numPr>
        <w:spacing w:after="0"/>
        <w:rPr>
          <w:rFonts w:ascii="Times New Roman" w:hAnsi="Times New Roman" w:cs="Times New Roman"/>
          <w:b/>
          <w:i/>
          <w:sz w:val="24"/>
          <w:szCs w:val="24"/>
        </w:rPr>
      </w:pPr>
      <w:r w:rsidRPr="00A53B88">
        <w:rPr>
          <w:rFonts w:ascii="Times New Roman" w:hAnsi="Times New Roman" w:cs="Times New Roman"/>
          <w:b/>
          <w:i/>
          <w:sz w:val="24"/>
          <w:szCs w:val="24"/>
        </w:rPr>
        <w:t>Définition AFNOR :</w:t>
      </w:r>
    </w:p>
    <w:p w:rsidR="00D64360" w:rsidRPr="00C84CE7" w:rsidRDefault="00AA56EC" w:rsidP="00D64360">
      <w:pPr>
        <w:spacing w:after="0"/>
        <w:rPr>
          <w:rFonts w:ascii="Times New Roman" w:hAnsi="Times New Roman" w:cs="Times New Roman"/>
          <w:sz w:val="24"/>
          <w:szCs w:val="24"/>
        </w:rPr>
      </w:pPr>
      <w:r>
        <w:rPr>
          <w:rFonts w:ascii="Times New Roman" w:hAnsi="Times New Roman" w:cs="Times New Roman"/>
          <w:sz w:val="24"/>
          <w:szCs w:val="24"/>
        </w:rPr>
        <w:t>« </w:t>
      </w:r>
      <w:r w:rsidR="00D64360" w:rsidRPr="00AA56EC">
        <w:rPr>
          <w:rFonts w:ascii="Times New Roman" w:hAnsi="Times New Roman" w:cs="Times New Roman"/>
          <w:sz w:val="24"/>
          <w:szCs w:val="24"/>
          <w:u w:val="single"/>
        </w:rPr>
        <w:t>La qualité est l’aptitude d’un produit à satisfaire ses utilisateurs</w:t>
      </w:r>
      <w:r>
        <w:rPr>
          <w:rFonts w:ascii="Times New Roman" w:hAnsi="Times New Roman" w:cs="Times New Roman"/>
          <w:sz w:val="24"/>
          <w:szCs w:val="24"/>
        </w:rPr>
        <w:t> »</w:t>
      </w:r>
    </w:p>
    <w:p w:rsidR="00D64360" w:rsidRPr="00C84CE7" w:rsidRDefault="00D64360" w:rsidP="00D64360">
      <w:pPr>
        <w:spacing w:after="0"/>
        <w:rPr>
          <w:rFonts w:ascii="Times New Roman" w:hAnsi="Times New Roman" w:cs="Times New Roman"/>
          <w:sz w:val="24"/>
          <w:szCs w:val="24"/>
        </w:rPr>
      </w:pPr>
    </w:p>
    <w:p w:rsidR="00D64360" w:rsidRPr="00A53B88" w:rsidRDefault="00DA692B" w:rsidP="00A53B88">
      <w:pPr>
        <w:pStyle w:val="Paragraphedeliste"/>
        <w:numPr>
          <w:ilvl w:val="0"/>
          <w:numId w:val="4"/>
        </w:numPr>
        <w:spacing w:after="0"/>
        <w:rPr>
          <w:rFonts w:ascii="Times New Roman" w:hAnsi="Times New Roman" w:cs="Times New Roman"/>
          <w:sz w:val="24"/>
          <w:szCs w:val="24"/>
        </w:rPr>
      </w:pPr>
      <w:r w:rsidRPr="00A53B88">
        <w:rPr>
          <w:rFonts w:ascii="Times New Roman" w:hAnsi="Times New Roman" w:cs="Times New Roman"/>
          <w:b/>
          <w:i/>
          <w:sz w:val="24"/>
          <w:szCs w:val="24"/>
        </w:rPr>
        <w:t>D</w:t>
      </w:r>
      <w:r w:rsidR="00AE2896" w:rsidRPr="00A53B88">
        <w:rPr>
          <w:rFonts w:ascii="Times New Roman" w:hAnsi="Times New Roman" w:cs="Times New Roman"/>
          <w:b/>
          <w:i/>
          <w:sz w:val="24"/>
          <w:szCs w:val="24"/>
        </w:rPr>
        <w:t xml:space="preserve">éfinition </w:t>
      </w:r>
      <w:r w:rsidR="00D64360" w:rsidRPr="00A53B88">
        <w:rPr>
          <w:rFonts w:ascii="Times New Roman" w:hAnsi="Times New Roman" w:cs="Times New Roman"/>
          <w:b/>
          <w:i/>
          <w:sz w:val="24"/>
          <w:szCs w:val="24"/>
        </w:rPr>
        <w:t xml:space="preserve">ISO </w:t>
      </w:r>
      <w:r w:rsidR="00AE2896" w:rsidRPr="00A53B88">
        <w:rPr>
          <w:rFonts w:ascii="Times New Roman" w:hAnsi="Times New Roman" w:cs="Times New Roman"/>
          <w:b/>
          <w:i/>
          <w:sz w:val="24"/>
          <w:szCs w:val="24"/>
        </w:rPr>
        <w:t xml:space="preserve">officielle </w:t>
      </w:r>
      <w:r w:rsidR="00D64360" w:rsidRPr="00A53B88">
        <w:rPr>
          <w:rFonts w:ascii="Times New Roman" w:hAnsi="Times New Roman" w:cs="Times New Roman"/>
          <w:b/>
          <w:i/>
          <w:sz w:val="24"/>
          <w:szCs w:val="24"/>
        </w:rPr>
        <w:t>et complète</w:t>
      </w:r>
      <w:r w:rsidR="00D64360" w:rsidRPr="00A53B88">
        <w:rPr>
          <w:rFonts w:ascii="Times New Roman" w:hAnsi="Times New Roman" w:cs="Times New Roman"/>
          <w:sz w:val="24"/>
          <w:szCs w:val="24"/>
        </w:rPr>
        <w:t xml:space="preserve"> </w:t>
      </w:r>
      <w:r w:rsidR="00AE2896" w:rsidRPr="00A53B88">
        <w:rPr>
          <w:rFonts w:ascii="Times New Roman" w:hAnsi="Times New Roman" w:cs="Times New Roman"/>
          <w:b/>
          <w:sz w:val="24"/>
          <w:szCs w:val="24"/>
        </w:rPr>
        <w:t>:</w:t>
      </w:r>
    </w:p>
    <w:p w:rsidR="00AA56EC" w:rsidRDefault="00AA56EC" w:rsidP="00D64360">
      <w:pPr>
        <w:spacing w:after="0"/>
        <w:rPr>
          <w:rFonts w:ascii="Times New Roman" w:hAnsi="Times New Roman" w:cs="Times New Roman"/>
          <w:sz w:val="24"/>
          <w:szCs w:val="24"/>
        </w:rPr>
      </w:pPr>
      <w:r>
        <w:rPr>
          <w:rFonts w:ascii="Times New Roman" w:hAnsi="Times New Roman" w:cs="Times New Roman"/>
          <w:sz w:val="24"/>
          <w:szCs w:val="24"/>
        </w:rPr>
        <w:t>L</w:t>
      </w:r>
      <w:r w:rsidR="00AE2896" w:rsidRPr="00C84CE7">
        <w:rPr>
          <w:rFonts w:ascii="Times New Roman" w:hAnsi="Times New Roman" w:cs="Times New Roman"/>
          <w:sz w:val="24"/>
          <w:szCs w:val="24"/>
        </w:rPr>
        <w:t xml:space="preserve">a qualité est l’« </w:t>
      </w:r>
      <w:r w:rsidR="00AE2896" w:rsidRPr="00AA56EC">
        <w:rPr>
          <w:rFonts w:ascii="Times New Roman" w:hAnsi="Times New Roman" w:cs="Times New Roman"/>
          <w:sz w:val="24"/>
          <w:szCs w:val="24"/>
          <w:u w:val="single"/>
        </w:rPr>
        <w:t>ensemble de</w:t>
      </w:r>
      <w:r w:rsidRPr="00AA56EC">
        <w:rPr>
          <w:rFonts w:ascii="Times New Roman" w:hAnsi="Times New Roman" w:cs="Times New Roman"/>
          <w:sz w:val="24"/>
          <w:szCs w:val="24"/>
          <w:u w:val="single"/>
        </w:rPr>
        <w:t>s propriétés et caractéristiques d’un service ou d’un produit, qui lui confère l’aptitude à satisfaire des besoins exprimés ou implicites de tous les utilisateurs</w:t>
      </w:r>
      <w:r>
        <w:rPr>
          <w:rFonts w:ascii="Times New Roman" w:hAnsi="Times New Roman" w:cs="Times New Roman"/>
          <w:sz w:val="24"/>
          <w:szCs w:val="24"/>
        </w:rPr>
        <w:t> »</w:t>
      </w:r>
    </w:p>
    <w:p w:rsidR="00C727D4" w:rsidRPr="00C84CE7" w:rsidRDefault="00AA56EC" w:rsidP="009948FF">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Ces besoins peuvent inclure </w:t>
      </w:r>
      <w:r w:rsidR="00AE2896" w:rsidRPr="00C84CE7">
        <w:rPr>
          <w:rFonts w:ascii="Times New Roman" w:hAnsi="Times New Roman" w:cs="Times New Roman"/>
          <w:sz w:val="24"/>
          <w:szCs w:val="24"/>
        </w:rPr>
        <w:t>des aspects de perfor</w:t>
      </w:r>
      <w:r>
        <w:rPr>
          <w:rFonts w:ascii="Times New Roman" w:hAnsi="Times New Roman" w:cs="Times New Roman"/>
          <w:sz w:val="24"/>
          <w:szCs w:val="24"/>
        </w:rPr>
        <w:t>mance, de facilité d’emploi,</w:t>
      </w:r>
      <w:r w:rsidR="00AE2896" w:rsidRPr="00C84CE7">
        <w:rPr>
          <w:rFonts w:ascii="Times New Roman" w:hAnsi="Times New Roman" w:cs="Times New Roman"/>
          <w:sz w:val="24"/>
          <w:szCs w:val="24"/>
        </w:rPr>
        <w:t xml:space="preserve"> de sécurité, des aspects relatifs à l’environnement, des aspects économiques… »</w:t>
      </w:r>
    </w:p>
    <w:p w:rsidR="00AE2896" w:rsidRDefault="00D64360" w:rsidP="009948FF">
      <w:pPr>
        <w:spacing w:after="0"/>
        <w:rPr>
          <w:rFonts w:ascii="Times New Roman" w:hAnsi="Times New Roman" w:cs="Times New Roman"/>
          <w:sz w:val="24"/>
          <w:szCs w:val="24"/>
        </w:rPr>
      </w:pPr>
      <w:r w:rsidRPr="00C84CE7">
        <w:rPr>
          <w:rFonts w:ascii="Times New Roman" w:hAnsi="Times New Roman" w:cs="Times New Roman"/>
          <w:sz w:val="24"/>
          <w:szCs w:val="24"/>
        </w:rPr>
        <w:t>De nos jours, l</w:t>
      </w:r>
      <w:r w:rsidR="00AE2896" w:rsidRPr="00C84CE7">
        <w:rPr>
          <w:rFonts w:ascii="Times New Roman" w:hAnsi="Times New Roman" w:cs="Times New Roman"/>
          <w:sz w:val="24"/>
          <w:szCs w:val="24"/>
        </w:rPr>
        <w:t>a qual</w:t>
      </w:r>
      <w:r w:rsidRPr="00C84CE7">
        <w:rPr>
          <w:rFonts w:ascii="Times New Roman" w:hAnsi="Times New Roman" w:cs="Times New Roman"/>
          <w:sz w:val="24"/>
          <w:szCs w:val="24"/>
        </w:rPr>
        <w:t>ité est influencée par le gout</w:t>
      </w:r>
      <w:r w:rsidR="00AE2896" w:rsidRPr="00C84CE7">
        <w:rPr>
          <w:rFonts w:ascii="Times New Roman" w:hAnsi="Times New Roman" w:cs="Times New Roman"/>
          <w:sz w:val="24"/>
          <w:szCs w:val="24"/>
        </w:rPr>
        <w:t>, le prix, la fraicheur et l’aspect ou apparence (naturelle ou emballage)</w:t>
      </w:r>
      <w:r w:rsidRPr="00C84CE7">
        <w:rPr>
          <w:rFonts w:ascii="Times New Roman" w:hAnsi="Times New Roman" w:cs="Times New Roman"/>
          <w:sz w:val="24"/>
          <w:szCs w:val="24"/>
        </w:rPr>
        <w:t xml:space="preserve"> du produit alimentaire. Ainsi, un produit mal présenté, mal emballé, au conditionnement mal adapté en quantité est un produit d’apparence peu attirante, pouvant susciter des doutes sur sa qualité</w:t>
      </w:r>
      <w:r w:rsidR="00DF45C7">
        <w:rPr>
          <w:rFonts w:ascii="Times New Roman" w:hAnsi="Times New Roman" w:cs="Times New Roman"/>
          <w:sz w:val="24"/>
          <w:szCs w:val="24"/>
        </w:rPr>
        <w:t>.</w:t>
      </w:r>
    </w:p>
    <w:p w:rsidR="00DF45C7" w:rsidRDefault="00DF45C7" w:rsidP="009948FF">
      <w:pPr>
        <w:spacing w:after="0"/>
        <w:rPr>
          <w:rFonts w:ascii="Times New Roman" w:hAnsi="Times New Roman" w:cs="Times New Roman"/>
          <w:sz w:val="24"/>
          <w:szCs w:val="24"/>
        </w:rPr>
      </w:pPr>
    </w:p>
    <w:p w:rsidR="00F201EB" w:rsidRDefault="00B87D9D">
      <w:pPr>
        <w:rPr>
          <w:rFonts w:ascii="Times New Roman" w:hAnsi="Times New Roman" w:cs="Times New Roman"/>
          <w:b/>
          <w:sz w:val="24"/>
          <w:szCs w:val="24"/>
        </w:rPr>
      </w:pPr>
      <w:r w:rsidRPr="00B87D9D">
        <w:rPr>
          <w:rFonts w:ascii="Times New Roman" w:hAnsi="Times New Roman" w:cs="Times New Roman"/>
          <w:b/>
          <w:sz w:val="24"/>
          <w:szCs w:val="24"/>
        </w:rPr>
        <w:t xml:space="preserve">Composantes </w:t>
      </w:r>
      <w:r w:rsidR="003C269E" w:rsidRPr="00B87D9D">
        <w:rPr>
          <w:rFonts w:ascii="Times New Roman" w:hAnsi="Times New Roman" w:cs="Times New Roman"/>
          <w:b/>
          <w:sz w:val="24"/>
          <w:szCs w:val="24"/>
        </w:rPr>
        <w:t>de la qualité</w:t>
      </w:r>
    </w:p>
    <w:p w:rsidR="006A17B9" w:rsidRPr="006A17B9" w:rsidRDefault="006A17B9">
      <w:pPr>
        <w:rPr>
          <w:rFonts w:ascii="Times New Roman" w:hAnsi="Times New Roman" w:cs="Times New Roman"/>
          <w:sz w:val="24"/>
          <w:szCs w:val="24"/>
        </w:rPr>
      </w:pPr>
      <w:r w:rsidRPr="006A17B9">
        <w:rPr>
          <w:rFonts w:ascii="Times New Roman" w:hAnsi="Times New Roman" w:cs="Times New Roman"/>
          <w:sz w:val="24"/>
          <w:szCs w:val="24"/>
        </w:rPr>
        <w:t>Ce sont</w:t>
      </w:r>
      <w:r>
        <w:rPr>
          <w:rFonts w:ascii="Times New Roman" w:hAnsi="Times New Roman" w:cs="Times New Roman"/>
          <w:sz w:val="24"/>
          <w:szCs w:val="24"/>
        </w:rPr>
        <w:t>, en général,</w:t>
      </w:r>
      <w:r w:rsidRPr="006A17B9">
        <w:rPr>
          <w:rFonts w:ascii="Times New Roman" w:hAnsi="Times New Roman" w:cs="Times New Roman"/>
          <w:sz w:val="24"/>
          <w:szCs w:val="24"/>
        </w:rPr>
        <w:t xml:space="preserve"> les critères de satisfaction</w:t>
      </w:r>
      <w:r>
        <w:rPr>
          <w:rFonts w:ascii="Times New Roman" w:hAnsi="Times New Roman" w:cs="Times New Roman"/>
          <w:sz w:val="24"/>
          <w:szCs w:val="24"/>
        </w:rPr>
        <w:t xml:space="preserve">, que procure l’aliment à ses utilisateurs. Ils se résument en huit éléments : 4S  (composantes de la qualité : exigences du consommateur) + 2R +T+E. </w:t>
      </w:r>
    </w:p>
    <w:p w:rsidR="00F201EB" w:rsidRPr="00F201EB" w:rsidRDefault="00F201EB" w:rsidP="00F201EB">
      <w:pPr>
        <w:pStyle w:val="Titre3"/>
        <w:rPr>
          <w:rFonts w:ascii="OpenSansCondensedBold" w:eastAsia="Times New Roman" w:hAnsi="OpenSansCondensedBold" w:cs="Arial"/>
          <w:b w:val="0"/>
          <w:bCs w:val="0"/>
          <w:i/>
          <w:color w:val="auto"/>
          <w:sz w:val="30"/>
          <w:szCs w:val="30"/>
          <w:lang w:eastAsia="fr-FR"/>
        </w:rPr>
      </w:pPr>
      <w:r w:rsidRPr="00F201EB">
        <w:rPr>
          <w:rFonts w:ascii="Times New Roman" w:hAnsi="Times New Roman" w:cs="Times New Roman"/>
          <w:i/>
          <w:color w:val="auto"/>
          <w:sz w:val="24"/>
          <w:szCs w:val="24"/>
        </w:rPr>
        <w:t xml:space="preserve">S1- </w:t>
      </w:r>
      <w:r w:rsidRPr="00F201EB">
        <w:rPr>
          <w:rFonts w:ascii="Times New Roman" w:hAnsi="Times New Roman" w:cs="Times New Roman"/>
          <w:i/>
          <w:color w:val="auto"/>
          <w:sz w:val="24"/>
          <w:szCs w:val="24"/>
          <w:u w:val="single"/>
        </w:rPr>
        <w:t>Sécurité</w:t>
      </w:r>
      <w:r w:rsidRPr="00F201EB">
        <w:rPr>
          <w:rFonts w:ascii="Times New Roman" w:hAnsi="Times New Roman" w:cs="Times New Roman"/>
          <w:i/>
          <w:color w:val="auto"/>
          <w:sz w:val="24"/>
          <w:szCs w:val="24"/>
        </w:rPr>
        <w:t xml:space="preserve"> = </w:t>
      </w:r>
      <w:r w:rsidRPr="00F201EB">
        <w:rPr>
          <w:rFonts w:ascii="Times New Roman" w:eastAsia="Times New Roman" w:hAnsi="Times New Roman" w:cs="Times New Roman"/>
          <w:bCs w:val="0"/>
          <w:i/>
          <w:color w:val="auto"/>
          <w:sz w:val="24"/>
          <w:szCs w:val="24"/>
          <w:u w:val="single"/>
          <w:lang w:eastAsia="fr-FR"/>
        </w:rPr>
        <w:t>Qualité hygiénique</w:t>
      </w:r>
    </w:p>
    <w:p w:rsidR="004833D1" w:rsidRDefault="004833D1" w:rsidP="00F201EB">
      <w:pPr>
        <w:spacing w:after="0" w:line="336" w:lineRule="atLeast"/>
        <w:textAlignment w:val="baseline"/>
        <w:rPr>
          <w:rFonts w:ascii="Times New Roman" w:eastAsia="Times New Roman" w:hAnsi="Times New Roman" w:cs="Times New Roman"/>
          <w:color w:val="333333"/>
          <w:sz w:val="24"/>
          <w:szCs w:val="24"/>
          <w:lang w:eastAsia="fr-FR"/>
        </w:rPr>
      </w:pPr>
      <w:r>
        <w:rPr>
          <w:rFonts w:ascii="Times New Roman" w:eastAsia="Times New Roman" w:hAnsi="Times New Roman" w:cs="Times New Roman"/>
          <w:color w:val="333333"/>
          <w:sz w:val="24"/>
          <w:szCs w:val="24"/>
          <w:lang w:eastAsia="fr-FR"/>
        </w:rPr>
        <w:t xml:space="preserve">Il s’agit de la « non toxicité de l’aliment », qui ne doit contenir aucun élément toxique à des doses jugées dangereuse pour la santé du consommateur. </w:t>
      </w:r>
    </w:p>
    <w:p w:rsidR="00B87D9D" w:rsidRDefault="004833D1" w:rsidP="00F201EB">
      <w:pPr>
        <w:spacing w:after="0" w:line="336" w:lineRule="atLeast"/>
        <w:textAlignment w:val="baseline"/>
        <w:rPr>
          <w:rFonts w:ascii="Times New Roman" w:eastAsia="Times New Roman" w:hAnsi="Times New Roman" w:cs="Times New Roman"/>
          <w:color w:val="333333"/>
          <w:sz w:val="24"/>
          <w:szCs w:val="24"/>
          <w:lang w:eastAsia="fr-FR"/>
        </w:rPr>
      </w:pPr>
      <w:r>
        <w:rPr>
          <w:rFonts w:ascii="Times New Roman" w:eastAsia="Times New Roman" w:hAnsi="Times New Roman" w:cs="Times New Roman"/>
          <w:color w:val="333333"/>
          <w:sz w:val="24"/>
          <w:szCs w:val="24"/>
          <w:lang w:eastAsia="fr-FR"/>
        </w:rPr>
        <w:t>En effet, les</w:t>
      </w:r>
      <w:r w:rsidR="00B87D9D" w:rsidRPr="00B87D9D">
        <w:rPr>
          <w:rFonts w:ascii="Times New Roman" w:eastAsia="Times New Roman" w:hAnsi="Times New Roman" w:cs="Times New Roman"/>
          <w:color w:val="333333"/>
          <w:sz w:val="24"/>
          <w:szCs w:val="24"/>
          <w:lang w:eastAsia="fr-FR"/>
        </w:rPr>
        <w:t xml:space="preserve"> aliments sont des milieux propices au développement des micro-organismes, dont l’activité peut, dans certains cas, être toxique pour l’homme. </w:t>
      </w:r>
    </w:p>
    <w:p w:rsidR="00B87D9D" w:rsidRDefault="00B87D9D" w:rsidP="00F201EB">
      <w:pPr>
        <w:spacing w:after="0" w:line="336" w:lineRule="atLeast"/>
        <w:textAlignment w:val="baseline"/>
        <w:rPr>
          <w:rFonts w:ascii="Times New Roman" w:eastAsia="Times New Roman" w:hAnsi="Times New Roman" w:cs="Times New Roman"/>
          <w:color w:val="333333"/>
          <w:sz w:val="24"/>
          <w:szCs w:val="24"/>
          <w:lang w:eastAsia="fr-FR"/>
        </w:rPr>
      </w:pPr>
      <w:r w:rsidRPr="00B87D9D">
        <w:rPr>
          <w:rFonts w:ascii="Times New Roman" w:eastAsia="Times New Roman" w:hAnsi="Times New Roman" w:cs="Times New Roman"/>
          <w:color w:val="333333"/>
          <w:sz w:val="24"/>
          <w:szCs w:val="24"/>
          <w:lang w:eastAsia="fr-FR"/>
        </w:rPr>
        <w:t>La qualité sanitaire des aliments est</w:t>
      </w:r>
      <w:r>
        <w:rPr>
          <w:rFonts w:ascii="Times New Roman" w:eastAsia="Times New Roman" w:hAnsi="Times New Roman" w:cs="Times New Roman"/>
          <w:color w:val="333333"/>
          <w:sz w:val="24"/>
          <w:szCs w:val="24"/>
          <w:lang w:eastAsia="fr-FR"/>
        </w:rPr>
        <w:t>,</w:t>
      </w:r>
      <w:r w:rsidRPr="00B87D9D">
        <w:rPr>
          <w:rFonts w:ascii="Times New Roman" w:eastAsia="Times New Roman" w:hAnsi="Times New Roman" w:cs="Times New Roman"/>
          <w:color w:val="333333"/>
          <w:sz w:val="24"/>
          <w:szCs w:val="24"/>
          <w:lang w:eastAsia="fr-FR"/>
        </w:rPr>
        <w:t xml:space="preserve"> donc</w:t>
      </w:r>
      <w:r>
        <w:rPr>
          <w:rFonts w:ascii="Times New Roman" w:eastAsia="Times New Roman" w:hAnsi="Times New Roman" w:cs="Times New Roman"/>
          <w:color w:val="333333"/>
          <w:sz w:val="24"/>
          <w:szCs w:val="24"/>
          <w:lang w:eastAsia="fr-FR"/>
        </w:rPr>
        <w:t>,</w:t>
      </w:r>
      <w:r w:rsidRPr="00B87D9D">
        <w:rPr>
          <w:rFonts w:ascii="Times New Roman" w:eastAsia="Times New Roman" w:hAnsi="Times New Roman" w:cs="Times New Roman"/>
          <w:color w:val="333333"/>
          <w:sz w:val="24"/>
          <w:szCs w:val="24"/>
          <w:lang w:eastAsia="fr-FR"/>
        </w:rPr>
        <w:t xml:space="preserve"> étroitement liée au </w:t>
      </w:r>
      <w:r>
        <w:rPr>
          <w:rFonts w:ascii="Times New Roman" w:eastAsia="Times New Roman" w:hAnsi="Times New Roman" w:cs="Times New Roman"/>
          <w:color w:val="333333"/>
          <w:sz w:val="24"/>
          <w:szCs w:val="24"/>
          <w:lang w:eastAsia="fr-FR"/>
        </w:rPr>
        <w:t xml:space="preserve">fait d’empêcher tout </w:t>
      </w:r>
      <w:r w:rsidRPr="00B87D9D">
        <w:rPr>
          <w:rFonts w:ascii="Times New Roman" w:eastAsia="Times New Roman" w:hAnsi="Times New Roman" w:cs="Times New Roman"/>
          <w:color w:val="333333"/>
          <w:sz w:val="24"/>
          <w:szCs w:val="24"/>
          <w:lang w:eastAsia="fr-FR"/>
        </w:rPr>
        <w:t xml:space="preserve">développement de micro-organismes toxiques dans l’aliment et à une utilisation judicieuse des techniques de conservation. </w:t>
      </w:r>
    </w:p>
    <w:p w:rsidR="00F201EB" w:rsidRDefault="00B87D9D" w:rsidP="00DF45C7">
      <w:pPr>
        <w:spacing w:after="0" w:line="336" w:lineRule="atLeast"/>
        <w:textAlignment w:val="baseline"/>
        <w:rPr>
          <w:rFonts w:ascii="Times New Roman" w:eastAsia="Times New Roman" w:hAnsi="Times New Roman" w:cs="Times New Roman"/>
          <w:color w:val="333333"/>
          <w:sz w:val="24"/>
          <w:szCs w:val="24"/>
          <w:lang w:eastAsia="fr-FR"/>
        </w:rPr>
      </w:pPr>
      <w:r>
        <w:rPr>
          <w:rFonts w:ascii="Times New Roman" w:eastAsia="Times New Roman" w:hAnsi="Times New Roman" w:cs="Times New Roman"/>
          <w:color w:val="333333"/>
          <w:sz w:val="24"/>
          <w:szCs w:val="24"/>
          <w:lang w:eastAsia="fr-FR"/>
        </w:rPr>
        <w:t>A cet effet et d</w:t>
      </w:r>
      <w:r w:rsidR="00F201EB" w:rsidRPr="00F201EB">
        <w:rPr>
          <w:rFonts w:ascii="Times New Roman" w:eastAsia="Times New Roman" w:hAnsi="Times New Roman" w:cs="Times New Roman"/>
          <w:color w:val="333333"/>
          <w:sz w:val="24"/>
          <w:szCs w:val="24"/>
          <w:lang w:eastAsia="fr-FR"/>
        </w:rPr>
        <w:t>epuis de nombreuses années, les industries agroalimentaires ont mis en place différents outils</w:t>
      </w:r>
      <w:r w:rsidR="00DF45C7">
        <w:rPr>
          <w:rFonts w:ascii="Times New Roman" w:eastAsia="Times New Roman" w:hAnsi="Times New Roman" w:cs="Times New Roman"/>
          <w:color w:val="333333"/>
          <w:sz w:val="24"/>
          <w:szCs w:val="24"/>
          <w:lang w:eastAsia="fr-FR"/>
        </w:rPr>
        <w:t>.</w:t>
      </w:r>
      <w:r w:rsidR="00F201EB" w:rsidRPr="00F201EB">
        <w:rPr>
          <w:rFonts w:ascii="Times New Roman" w:eastAsia="Times New Roman" w:hAnsi="Times New Roman" w:cs="Times New Roman"/>
          <w:color w:val="333333"/>
          <w:sz w:val="24"/>
          <w:szCs w:val="24"/>
          <w:lang w:eastAsia="fr-FR"/>
        </w:rPr>
        <w:t xml:space="preserve"> </w:t>
      </w:r>
      <w:proofErr w:type="gramStart"/>
      <w:r w:rsidR="00F201EB" w:rsidRPr="00F201EB">
        <w:rPr>
          <w:rFonts w:ascii="Times New Roman" w:eastAsia="Times New Roman" w:hAnsi="Times New Roman" w:cs="Times New Roman"/>
          <w:color w:val="333333"/>
          <w:sz w:val="24"/>
          <w:szCs w:val="24"/>
          <w:lang w:eastAsia="fr-FR"/>
        </w:rPr>
        <w:t>pour</w:t>
      </w:r>
      <w:proofErr w:type="gramEnd"/>
      <w:r w:rsidR="00F201EB" w:rsidRPr="00F201EB">
        <w:rPr>
          <w:rFonts w:ascii="Times New Roman" w:eastAsia="Times New Roman" w:hAnsi="Times New Roman" w:cs="Times New Roman"/>
          <w:color w:val="333333"/>
          <w:sz w:val="24"/>
          <w:szCs w:val="24"/>
          <w:lang w:eastAsia="fr-FR"/>
        </w:rPr>
        <w:t xml:space="preserve"> assurer la mise sur le marché de produits présentant une qualité hygiénique optimale : contrôle des matières premières à réception, des en-cours de fabrication, des produits finis, audits des fournisseurs, </w:t>
      </w:r>
      <w:r w:rsidR="00F201EB" w:rsidRPr="00F201EB">
        <w:rPr>
          <w:rFonts w:ascii="Times New Roman" w:eastAsia="Times New Roman" w:hAnsi="Times New Roman" w:cs="Times New Roman"/>
          <w:color w:val="333333"/>
          <w:sz w:val="24"/>
          <w:szCs w:val="24"/>
          <w:bdr w:val="none" w:sz="0" w:space="0" w:color="auto" w:frame="1"/>
          <w:lang w:eastAsia="fr-FR"/>
        </w:rPr>
        <w:t>HACCP</w:t>
      </w:r>
      <w:r w:rsidR="00F201EB" w:rsidRPr="00F201EB">
        <w:rPr>
          <w:rFonts w:ascii="Times New Roman" w:eastAsia="Times New Roman" w:hAnsi="Times New Roman" w:cs="Times New Roman"/>
          <w:color w:val="333333"/>
          <w:sz w:val="24"/>
          <w:szCs w:val="24"/>
          <w:lang w:eastAsia="fr-FR"/>
        </w:rPr>
        <w:t>, bonnes pratiques d’hygiène, systèmes de traçabilité de plus en plus performants, etc</w:t>
      </w:r>
      <w:r>
        <w:rPr>
          <w:rFonts w:ascii="Times New Roman" w:eastAsia="Times New Roman" w:hAnsi="Times New Roman" w:cs="Times New Roman"/>
          <w:color w:val="333333"/>
          <w:sz w:val="24"/>
          <w:szCs w:val="24"/>
          <w:lang w:eastAsia="fr-FR"/>
        </w:rPr>
        <w:t>….</w:t>
      </w:r>
    </w:p>
    <w:p w:rsidR="00DF45C7" w:rsidRPr="00DF45C7" w:rsidRDefault="00DF45C7" w:rsidP="00DF45C7">
      <w:pPr>
        <w:spacing w:after="0" w:line="336" w:lineRule="atLeast"/>
        <w:textAlignment w:val="baseline"/>
        <w:rPr>
          <w:rFonts w:ascii="Times New Roman" w:eastAsia="Times New Roman" w:hAnsi="Times New Roman" w:cs="Times New Roman"/>
          <w:color w:val="333333"/>
          <w:sz w:val="24"/>
          <w:szCs w:val="24"/>
          <w:lang w:eastAsia="fr-FR"/>
        </w:rPr>
      </w:pPr>
    </w:p>
    <w:p w:rsidR="00F201EB" w:rsidRDefault="00F201EB">
      <w:pPr>
        <w:rPr>
          <w:rFonts w:ascii="Times New Roman" w:hAnsi="Times New Roman" w:cs="Times New Roman"/>
          <w:b/>
          <w:i/>
          <w:sz w:val="24"/>
          <w:szCs w:val="24"/>
          <w:u w:val="single"/>
        </w:rPr>
      </w:pPr>
      <w:r w:rsidRPr="00F201EB">
        <w:rPr>
          <w:rFonts w:ascii="Times New Roman" w:hAnsi="Times New Roman" w:cs="Times New Roman"/>
          <w:b/>
          <w:i/>
          <w:sz w:val="24"/>
          <w:szCs w:val="24"/>
        </w:rPr>
        <w:t xml:space="preserve">S2- </w:t>
      </w:r>
      <w:r w:rsidRPr="00F201EB">
        <w:rPr>
          <w:rFonts w:ascii="Times New Roman" w:hAnsi="Times New Roman" w:cs="Times New Roman"/>
          <w:b/>
          <w:i/>
          <w:sz w:val="24"/>
          <w:szCs w:val="24"/>
          <w:u w:val="single"/>
        </w:rPr>
        <w:t>Santé</w:t>
      </w:r>
      <w:r w:rsidRPr="00F201EB">
        <w:rPr>
          <w:rFonts w:ascii="Times New Roman" w:hAnsi="Times New Roman" w:cs="Times New Roman"/>
          <w:b/>
          <w:i/>
          <w:sz w:val="24"/>
          <w:szCs w:val="24"/>
        </w:rPr>
        <w:t xml:space="preserve"> = </w:t>
      </w:r>
      <w:r w:rsidRPr="00F201EB">
        <w:rPr>
          <w:rFonts w:ascii="Times New Roman" w:hAnsi="Times New Roman" w:cs="Times New Roman"/>
          <w:b/>
          <w:i/>
          <w:sz w:val="24"/>
          <w:szCs w:val="24"/>
          <w:u w:val="single"/>
        </w:rPr>
        <w:t>Qualité nutritionnelle</w:t>
      </w:r>
    </w:p>
    <w:p w:rsidR="00B87D9D" w:rsidRPr="00B87D9D" w:rsidRDefault="0056524F" w:rsidP="0056524F">
      <w:pPr>
        <w:spacing w:after="0"/>
        <w:rPr>
          <w:rFonts w:ascii="Times New Roman" w:hAnsi="Times New Roman" w:cs="Times New Roman"/>
          <w:sz w:val="24"/>
          <w:szCs w:val="24"/>
        </w:rPr>
      </w:pPr>
      <w:r w:rsidRPr="0056524F">
        <w:rPr>
          <w:rFonts w:ascii="Times New Roman" w:hAnsi="Times New Roman" w:cs="Times New Roman"/>
          <w:sz w:val="24"/>
          <w:szCs w:val="24"/>
        </w:rPr>
        <w:t xml:space="preserve">C’est l’aptitude de l’aliment à bien nourrir d’un point de vue </w:t>
      </w:r>
      <w:r>
        <w:rPr>
          <w:rFonts w:ascii="Times New Roman" w:hAnsi="Times New Roman" w:cs="Times New Roman"/>
          <w:sz w:val="24"/>
          <w:szCs w:val="24"/>
        </w:rPr>
        <w:t xml:space="preserve">quantitatif et/ou qualitatif. </w:t>
      </w:r>
      <w:r w:rsidR="00B87D9D" w:rsidRPr="00B87D9D">
        <w:rPr>
          <w:rFonts w:ascii="Times New Roman" w:hAnsi="Times New Roman" w:cs="Times New Roman"/>
          <w:sz w:val="24"/>
          <w:szCs w:val="24"/>
        </w:rPr>
        <w:t>La qualité nutritionnelle d’un aliment résulte à la fois de la qualité des produits agro-alimentaires</w:t>
      </w:r>
      <w:r w:rsidR="00B87D9D">
        <w:rPr>
          <w:rFonts w:ascii="Times New Roman" w:hAnsi="Times New Roman" w:cs="Times New Roman"/>
          <w:sz w:val="24"/>
          <w:szCs w:val="24"/>
        </w:rPr>
        <w:t>,</w:t>
      </w:r>
      <w:r w:rsidR="00B87D9D" w:rsidRPr="00B87D9D">
        <w:rPr>
          <w:rFonts w:ascii="Times New Roman" w:hAnsi="Times New Roman" w:cs="Times New Roman"/>
          <w:sz w:val="24"/>
          <w:szCs w:val="24"/>
        </w:rPr>
        <w:t xml:space="preserve"> dont il est issu et des traitements q</w:t>
      </w:r>
      <w:r w:rsidR="0080722B">
        <w:rPr>
          <w:rFonts w:ascii="Times New Roman" w:hAnsi="Times New Roman" w:cs="Times New Roman"/>
          <w:sz w:val="24"/>
          <w:szCs w:val="24"/>
        </w:rPr>
        <w:t>u’il a subi, lors d</w:t>
      </w:r>
      <w:r w:rsidR="00B87D9D" w:rsidRPr="00B87D9D">
        <w:rPr>
          <w:rFonts w:ascii="Times New Roman" w:hAnsi="Times New Roman" w:cs="Times New Roman"/>
          <w:sz w:val="24"/>
          <w:szCs w:val="24"/>
        </w:rPr>
        <w:t>es procédés de transformation</w:t>
      </w:r>
      <w:r w:rsidR="0080722B">
        <w:rPr>
          <w:rFonts w:ascii="Times New Roman" w:hAnsi="Times New Roman" w:cs="Times New Roman"/>
          <w:sz w:val="24"/>
          <w:szCs w:val="24"/>
        </w:rPr>
        <w:t>, où les modifications des qualités nutritionnelles de l’aliment sont inévitables.</w:t>
      </w:r>
      <w:r>
        <w:rPr>
          <w:rFonts w:ascii="Times New Roman" w:hAnsi="Times New Roman" w:cs="Times New Roman"/>
          <w:sz w:val="24"/>
          <w:szCs w:val="24"/>
        </w:rPr>
        <w:t xml:space="preserve"> </w:t>
      </w:r>
      <w:r w:rsidR="0080722B">
        <w:rPr>
          <w:rFonts w:ascii="Times New Roman" w:hAnsi="Times New Roman" w:cs="Times New Roman"/>
          <w:sz w:val="24"/>
          <w:szCs w:val="24"/>
        </w:rPr>
        <w:t xml:space="preserve">Ainsi, les industries alimentaires essayent, de nos jours, </w:t>
      </w:r>
      <w:r w:rsidR="00B87D9D" w:rsidRPr="00B87D9D">
        <w:rPr>
          <w:rFonts w:ascii="Times New Roman" w:hAnsi="Times New Roman" w:cs="Times New Roman"/>
          <w:sz w:val="24"/>
          <w:szCs w:val="24"/>
        </w:rPr>
        <w:t xml:space="preserve">d’adapter la qualité des aliments aux besoins des consommateurs.  </w:t>
      </w:r>
    </w:p>
    <w:p w:rsidR="003C269E" w:rsidRPr="003C269E" w:rsidRDefault="0080722B" w:rsidP="0056524F">
      <w:pPr>
        <w:spacing w:after="0"/>
        <w:rPr>
          <w:rFonts w:ascii="Times New Roman" w:hAnsi="Times New Roman" w:cs="Times New Roman"/>
          <w:sz w:val="24"/>
          <w:szCs w:val="24"/>
        </w:rPr>
      </w:pPr>
      <w:r>
        <w:rPr>
          <w:rFonts w:ascii="Times New Roman" w:hAnsi="Times New Roman" w:cs="Times New Roman"/>
          <w:sz w:val="24"/>
          <w:szCs w:val="24"/>
        </w:rPr>
        <w:t>L’</w:t>
      </w:r>
      <w:r w:rsidR="003C269E" w:rsidRPr="003C269E">
        <w:rPr>
          <w:rFonts w:ascii="Times New Roman" w:hAnsi="Times New Roman" w:cs="Times New Roman"/>
          <w:sz w:val="24"/>
          <w:szCs w:val="24"/>
        </w:rPr>
        <w:t xml:space="preserve">aliment </w:t>
      </w:r>
      <w:r w:rsidR="00303B62">
        <w:rPr>
          <w:rFonts w:ascii="Times New Roman" w:hAnsi="Times New Roman" w:cs="Times New Roman"/>
          <w:sz w:val="24"/>
          <w:szCs w:val="24"/>
        </w:rPr>
        <w:t>ne doit</w:t>
      </w:r>
      <w:r>
        <w:rPr>
          <w:rFonts w:ascii="Times New Roman" w:hAnsi="Times New Roman" w:cs="Times New Roman"/>
          <w:sz w:val="24"/>
          <w:szCs w:val="24"/>
        </w:rPr>
        <w:t>, donc,</w:t>
      </w:r>
      <w:r w:rsidR="00303B62">
        <w:rPr>
          <w:rFonts w:ascii="Times New Roman" w:hAnsi="Times New Roman" w:cs="Times New Roman"/>
          <w:sz w:val="24"/>
          <w:szCs w:val="24"/>
        </w:rPr>
        <w:t xml:space="preserve"> apporter que "du bon", sur le plan nutritionne</w:t>
      </w:r>
      <w:r w:rsidR="00AA556E">
        <w:rPr>
          <w:rFonts w:ascii="Times New Roman" w:hAnsi="Times New Roman" w:cs="Times New Roman"/>
          <w:sz w:val="24"/>
          <w:szCs w:val="24"/>
        </w:rPr>
        <w:t xml:space="preserve">l </w:t>
      </w:r>
      <w:r w:rsidR="00AA556E" w:rsidRPr="00AA556E">
        <w:rPr>
          <w:rFonts w:ascii="Times New Roman" w:hAnsi="Times New Roman" w:cs="Times New Roman"/>
          <w:b/>
          <w:sz w:val="28"/>
          <w:szCs w:val="28"/>
        </w:rPr>
        <w:t>[</w:t>
      </w:r>
      <w:r w:rsidR="00303B62">
        <w:rPr>
          <w:rFonts w:ascii="Times New Roman" w:hAnsi="Times New Roman" w:cs="Times New Roman"/>
          <w:sz w:val="24"/>
          <w:szCs w:val="24"/>
        </w:rPr>
        <w:t>(apport en nutriments majeurs (glucides,…), nutriments mineurs (vitamines, minéraux,…) et nutriments utiles à l’organisme (fibres, polyphénols, AG</w:t>
      </w:r>
      <w:r>
        <w:rPr>
          <w:rFonts w:ascii="Times New Roman" w:hAnsi="Times New Roman" w:cs="Times New Roman"/>
          <w:sz w:val="24"/>
          <w:szCs w:val="24"/>
        </w:rPr>
        <w:t xml:space="preserve"> </w:t>
      </w:r>
      <w:r w:rsidR="00303B62">
        <w:rPr>
          <w:rFonts w:ascii="Times New Roman" w:hAnsi="Times New Roman" w:cs="Times New Roman"/>
          <w:sz w:val="24"/>
          <w:szCs w:val="24"/>
        </w:rPr>
        <w:t>oméga 3,…)</w:t>
      </w:r>
      <w:r w:rsidR="00AA556E" w:rsidRPr="00AA556E">
        <w:rPr>
          <w:rFonts w:ascii="Times New Roman" w:hAnsi="Times New Roman" w:cs="Times New Roman"/>
          <w:b/>
          <w:sz w:val="28"/>
          <w:szCs w:val="28"/>
        </w:rPr>
        <w:t>]</w:t>
      </w:r>
      <w:r>
        <w:rPr>
          <w:rFonts w:ascii="Times New Roman" w:hAnsi="Times New Roman" w:cs="Times New Roman"/>
          <w:sz w:val="24"/>
          <w:szCs w:val="24"/>
        </w:rPr>
        <w:t xml:space="preserve">. Il </w:t>
      </w:r>
      <w:r w:rsidR="00303B62">
        <w:rPr>
          <w:rFonts w:ascii="Times New Roman" w:hAnsi="Times New Roman" w:cs="Times New Roman"/>
          <w:sz w:val="24"/>
          <w:szCs w:val="24"/>
        </w:rPr>
        <w:t xml:space="preserve">faut qu’il </w:t>
      </w:r>
      <w:r w:rsidR="003C269E" w:rsidRPr="003C269E">
        <w:rPr>
          <w:rFonts w:ascii="Times New Roman" w:hAnsi="Times New Roman" w:cs="Times New Roman"/>
          <w:sz w:val="24"/>
          <w:szCs w:val="24"/>
        </w:rPr>
        <w:t>soit diététique, qu'</w:t>
      </w:r>
      <w:r w:rsidR="00AA556E">
        <w:rPr>
          <w:rFonts w:ascii="Times New Roman" w:hAnsi="Times New Roman" w:cs="Times New Roman"/>
          <w:sz w:val="24"/>
          <w:szCs w:val="24"/>
        </w:rPr>
        <w:t xml:space="preserve">il maintienne et améliore la </w:t>
      </w:r>
      <w:r w:rsidR="003C269E" w:rsidRPr="003C269E">
        <w:rPr>
          <w:rFonts w:ascii="Times New Roman" w:hAnsi="Times New Roman" w:cs="Times New Roman"/>
          <w:sz w:val="24"/>
          <w:szCs w:val="24"/>
        </w:rPr>
        <w:t>santé</w:t>
      </w:r>
      <w:r w:rsidR="00AA556E">
        <w:rPr>
          <w:rFonts w:ascii="Times New Roman" w:hAnsi="Times New Roman" w:cs="Times New Roman"/>
          <w:sz w:val="24"/>
          <w:szCs w:val="24"/>
        </w:rPr>
        <w:t xml:space="preserve"> du consommateur</w:t>
      </w:r>
      <w:r w:rsidR="00303B62">
        <w:rPr>
          <w:rFonts w:ascii="Times New Roman" w:hAnsi="Times New Roman" w:cs="Times New Roman"/>
          <w:sz w:val="24"/>
          <w:szCs w:val="24"/>
        </w:rPr>
        <w:t>, en maintenant l’équil</w:t>
      </w:r>
      <w:r w:rsidR="00AA556E">
        <w:rPr>
          <w:rFonts w:ascii="Times New Roman" w:hAnsi="Times New Roman" w:cs="Times New Roman"/>
          <w:sz w:val="24"/>
          <w:szCs w:val="24"/>
        </w:rPr>
        <w:t xml:space="preserve">ibre énergétique dont a besoin son </w:t>
      </w:r>
      <w:r w:rsidR="00303B62">
        <w:rPr>
          <w:rFonts w:ascii="Times New Roman" w:hAnsi="Times New Roman" w:cs="Times New Roman"/>
          <w:sz w:val="24"/>
          <w:szCs w:val="24"/>
        </w:rPr>
        <w:t>organisme.</w:t>
      </w:r>
    </w:p>
    <w:p w:rsidR="00F201EB" w:rsidRPr="00F201EB" w:rsidRDefault="00A4079C" w:rsidP="0056524F">
      <w:pPr>
        <w:spacing w:after="0" w:line="336" w:lineRule="atLeast"/>
        <w:textAlignment w:val="baseline"/>
        <w:rPr>
          <w:rFonts w:ascii="Times New Roman" w:eastAsia="Times New Roman" w:hAnsi="Times New Roman" w:cs="Times New Roman"/>
          <w:color w:val="333333"/>
          <w:sz w:val="24"/>
          <w:szCs w:val="24"/>
          <w:lang w:eastAsia="fr-FR"/>
        </w:rPr>
      </w:pPr>
      <w:r>
        <w:rPr>
          <w:rFonts w:ascii="Times New Roman" w:eastAsia="Times New Roman" w:hAnsi="Times New Roman" w:cs="Times New Roman"/>
          <w:color w:val="333333"/>
          <w:sz w:val="24"/>
          <w:szCs w:val="24"/>
          <w:lang w:eastAsia="fr-FR"/>
        </w:rPr>
        <w:t>C’est dans la visée d’une « nutrition saine et équilibrée » que l’</w:t>
      </w:r>
      <w:r w:rsidR="00F201EB" w:rsidRPr="00F201EB">
        <w:rPr>
          <w:rFonts w:ascii="Times New Roman" w:eastAsia="Times New Roman" w:hAnsi="Times New Roman" w:cs="Times New Roman"/>
          <w:color w:val="333333"/>
          <w:sz w:val="24"/>
          <w:szCs w:val="24"/>
          <w:lang w:eastAsia="fr-FR"/>
        </w:rPr>
        <w:t>’industrie agroalimentaire</w:t>
      </w:r>
      <w:r>
        <w:rPr>
          <w:rFonts w:ascii="Times New Roman" w:eastAsia="Times New Roman" w:hAnsi="Times New Roman" w:cs="Times New Roman"/>
          <w:color w:val="333333"/>
          <w:sz w:val="24"/>
          <w:szCs w:val="24"/>
          <w:lang w:eastAsia="fr-FR"/>
        </w:rPr>
        <w:t xml:space="preserve"> a orienté la conce</w:t>
      </w:r>
      <w:r w:rsidR="00BF4C90">
        <w:rPr>
          <w:rFonts w:ascii="Times New Roman" w:eastAsia="Times New Roman" w:hAnsi="Times New Roman" w:cs="Times New Roman"/>
          <w:color w:val="333333"/>
          <w:sz w:val="24"/>
          <w:szCs w:val="24"/>
          <w:lang w:eastAsia="fr-FR"/>
        </w:rPr>
        <w:t xml:space="preserve">ption des produits alimentaires vers </w:t>
      </w:r>
      <w:r>
        <w:rPr>
          <w:rFonts w:ascii="Times New Roman" w:eastAsia="Times New Roman" w:hAnsi="Times New Roman" w:cs="Times New Roman"/>
          <w:color w:val="333333"/>
          <w:sz w:val="24"/>
          <w:szCs w:val="24"/>
          <w:lang w:eastAsia="fr-FR"/>
        </w:rPr>
        <w:t xml:space="preserve">:  </w:t>
      </w:r>
      <w:r w:rsidR="00F201EB" w:rsidRPr="00F201EB">
        <w:rPr>
          <w:rFonts w:ascii="Times New Roman" w:eastAsia="Times New Roman" w:hAnsi="Times New Roman" w:cs="Times New Roman"/>
          <w:color w:val="333333"/>
          <w:sz w:val="24"/>
          <w:szCs w:val="24"/>
          <w:lang w:eastAsia="fr-FR"/>
        </w:rPr>
        <w:t xml:space="preserve"> </w:t>
      </w:r>
    </w:p>
    <w:p w:rsidR="00F201EB" w:rsidRPr="00DF45C7" w:rsidRDefault="00F201EB" w:rsidP="0056524F">
      <w:pPr>
        <w:pStyle w:val="Paragraphedeliste"/>
        <w:numPr>
          <w:ilvl w:val="0"/>
          <w:numId w:val="3"/>
        </w:numPr>
        <w:spacing w:after="0" w:line="336" w:lineRule="atLeast"/>
        <w:textAlignment w:val="baseline"/>
        <w:rPr>
          <w:rFonts w:ascii="Times New Roman" w:eastAsia="Times New Roman" w:hAnsi="Times New Roman" w:cs="Times New Roman"/>
          <w:sz w:val="24"/>
          <w:szCs w:val="24"/>
          <w:lang w:eastAsia="fr-FR"/>
        </w:rPr>
      </w:pPr>
      <w:r w:rsidRPr="00DF45C7">
        <w:rPr>
          <w:rFonts w:ascii="Times New Roman" w:eastAsia="Times New Roman" w:hAnsi="Times New Roman" w:cs="Times New Roman"/>
          <w:bCs/>
          <w:i/>
          <w:sz w:val="24"/>
          <w:szCs w:val="24"/>
          <w:u w:val="single"/>
          <w:bdr w:val="none" w:sz="0" w:space="0" w:color="auto" w:frame="1"/>
          <w:lang w:eastAsia="fr-FR"/>
        </w:rPr>
        <w:lastRenderedPageBreak/>
        <w:t>L’optimisation nutritionnelle des aliments</w:t>
      </w:r>
      <w:r w:rsidR="00120835" w:rsidRPr="00DF45C7">
        <w:rPr>
          <w:rFonts w:ascii="Times New Roman" w:eastAsia="Times New Roman" w:hAnsi="Times New Roman" w:cs="Times New Roman"/>
          <w:bCs/>
          <w:sz w:val="24"/>
          <w:szCs w:val="24"/>
          <w:bdr w:val="none" w:sz="0" w:space="0" w:color="auto" w:frame="1"/>
          <w:lang w:eastAsia="fr-FR"/>
        </w:rPr>
        <w:t> :</w:t>
      </w:r>
      <w:r w:rsidRPr="00DF45C7">
        <w:rPr>
          <w:rFonts w:ascii="Times New Roman" w:eastAsia="Times New Roman" w:hAnsi="Times New Roman" w:cs="Times New Roman"/>
          <w:bCs/>
          <w:sz w:val="24"/>
          <w:szCs w:val="24"/>
          <w:bdr w:val="none" w:sz="0" w:space="0" w:color="auto" w:frame="1"/>
          <w:lang w:eastAsia="fr-FR"/>
        </w:rPr>
        <w:t xml:space="preserve"> </w:t>
      </w:r>
      <w:r w:rsidRPr="00DF45C7">
        <w:rPr>
          <w:rFonts w:ascii="Times New Roman" w:eastAsia="Times New Roman" w:hAnsi="Times New Roman" w:cs="Times New Roman"/>
          <w:sz w:val="24"/>
          <w:szCs w:val="24"/>
          <w:lang w:eastAsia="fr-FR"/>
        </w:rPr>
        <w:t xml:space="preserve">par la réduction des teneurs en sucre, sel, gras, acides gras </w:t>
      </w:r>
      <w:proofErr w:type="spellStart"/>
      <w:r w:rsidRPr="00DF45C7">
        <w:rPr>
          <w:rFonts w:ascii="Times New Roman" w:eastAsia="Times New Roman" w:hAnsi="Times New Roman" w:cs="Times New Roman"/>
          <w:sz w:val="24"/>
          <w:szCs w:val="24"/>
          <w:lang w:eastAsia="fr-FR"/>
        </w:rPr>
        <w:t>trans</w:t>
      </w:r>
      <w:proofErr w:type="spellEnd"/>
      <w:r w:rsidRPr="00DF45C7">
        <w:rPr>
          <w:rFonts w:ascii="Times New Roman" w:eastAsia="Times New Roman" w:hAnsi="Times New Roman" w:cs="Times New Roman"/>
          <w:sz w:val="24"/>
          <w:szCs w:val="24"/>
          <w:lang w:eastAsia="fr-FR"/>
        </w:rPr>
        <w:t xml:space="preserve">, acides gras saturés…. </w:t>
      </w:r>
      <w:r w:rsidR="00A4079C" w:rsidRPr="00DF45C7">
        <w:rPr>
          <w:rFonts w:ascii="Times New Roman" w:eastAsia="Times New Roman" w:hAnsi="Times New Roman" w:cs="Times New Roman"/>
          <w:sz w:val="24"/>
          <w:szCs w:val="24"/>
          <w:lang w:eastAsia="fr-FR"/>
        </w:rPr>
        <w:t>Allant jusqu’à reformuler, progressivement, les</w:t>
      </w:r>
      <w:r w:rsidRPr="00DF45C7">
        <w:rPr>
          <w:rFonts w:ascii="Times New Roman" w:eastAsia="Times New Roman" w:hAnsi="Times New Roman" w:cs="Times New Roman"/>
          <w:sz w:val="24"/>
          <w:szCs w:val="24"/>
          <w:lang w:eastAsia="fr-FR"/>
        </w:rPr>
        <w:t xml:space="preserve"> produits existants.</w:t>
      </w:r>
    </w:p>
    <w:p w:rsidR="00F201EB" w:rsidRPr="00DF45C7" w:rsidRDefault="00F201EB" w:rsidP="0056524F">
      <w:pPr>
        <w:pStyle w:val="Paragraphedeliste"/>
        <w:numPr>
          <w:ilvl w:val="0"/>
          <w:numId w:val="3"/>
        </w:numPr>
        <w:spacing w:after="0" w:line="336" w:lineRule="atLeast"/>
        <w:textAlignment w:val="baseline"/>
        <w:rPr>
          <w:rFonts w:ascii="Times New Roman" w:eastAsia="Times New Roman" w:hAnsi="Times New Roman" w:cs="Times New Roman"/>
          <w:sz w:val="24"/>
          <w:szCs w:val="24"/>
          <w:lang w:eastAsia="fr-FR"/>
        </w:rPr>
      </w:pPr>
      <w:r w:rsidRPr="00DF45C7">
        <w:rPr>
          <w:rFonts w:ascii="Times New Roman" w:eastAsia="Times New Roman" w:hAnsi="Times New Roman" w:cs="Times New Roman"/>
          <w:bCs/>
          <w:i/>
          <w:sz w:val="24"/>
          <w:szCs w:val="24"/>
          <w:u w:val="single"/>
          <w:bdr w:val="none" w:sz="0" w:space="0" w:color="auto" w:frame="1"/>
          <w:lang w:eastAsia="fr-FR"/>
        </w:rPr>
        <w:t>L’information</w:t>
      </w:r>
      <w:r w:rsidR="00120835" w:rsidRPr="00DF45C7">
        <w:rPr>
          <w:rFonts w:ascii="Times New Roman" w:eastAsia="Times New Roman" w:hAnsi="Times New Roman" w:cs="Times New Roman"/>
          <w:bCs/>
          <w:i/>
          <w:sz w:val="24"/>
          <w:szCs w:val="24"/>
          <w:u w:val="single"/>
          <w:bdr w:val="none" w:sz="0" w:space="0" w:color="auto" w:frame="1"/>
          <w:lang w:eastAsia="fr-FR"/>
        </w:rPr>
        <w:t xml:space="preserve"> et l’éducation du consommateur</w:t>
      </w:r>
      <w:r w:rsidR="00120835" w:rsidRPr="00DF45C7">
        <w:rPr>
          <w:rFonts w:ascii="Times New Roman" w:eastAsia="Times New Roman" w:hAnsi="Times New Roman" w:cs="Times New Roman"/>
          <w:bCs/>
          <w:sz w:val="24"/>
          <w:szCs w:val="24"/>
          <w:bdr w:val="none" w:sz="0" w:space="0" w:color="auto" w:frame="1"/>
          <w:lang w:eastAsia="fr-FR"/>
        </w:rPr>
        <w:t xml:space="preserve"> : notamment, par </w:t>
      </w:r>
      <w:r w:rsidRPr="00DF45C7">
        <w:rPr>
          <w:rFonts w:ascii="Times New Roman" w:eastAsia="Times New Roman" w:hAnsi="Times New Roman" w:cs="Times New Roman"/>
          <w:sz w:val="24"/>
          <w:szCs w:val="24"/>
          <w:lang w:eastAsia="fr-FR"/>
        </w:rPr>
        <w:t xml:space="preserve">la mise en place d’un étiquetage nutritionnel quasi systématique sur les </w:t>
      </w:r>
      <w:r w:rsidR="00120835" w:rsidRPr="00DF45C7">
        <w:rPr>
          <w:rFonts w:ascii="Times New Roman" w:eastAsia="Times New Roman" w:hAnsi="Times New Roman" w:cs="Times New Roman"/>
          <w:sz w:val="24"/>
          <w:szCs w:val="24"/>
          <w:lang w:eastAsia="fr-FR"/>
        </w:rPr>
        <w:t xml:space="preserve">emballages, </w:t>
      </w:r>
      <w:r w:rsidRPr="00DF45C7">
        <w:rPr>
          <w:rFonts w:ascii="Times New Roman" w:eastAsia="Times New Roman" w:hAnsi="Times New Roman" w:cs="Times New Roman"/>
          <w:sz w:val="24"/>
          <w:szCs w:val="24"/>
          <w:lang w:eastAsia="fr-FR"/>
        </w:rPr>
        <w:t>afin de renforcer</w:t>
      </w:r>
      <w:r w:rsidR="00120835" w:rsidRPr="00DF45C7">
        <w:rPr>
          <w:rFonts w:ascii="Times New Roman" w:eastAsia="Times New Roman" w:hAnsi="Times New Roman" w:cs="Times New Roman"/>
          <w:sz w:val="24"/>
          <w:szCs w:val="24"/>
          <w:lang w:eastAsia="fr-FR"/>
        </w:rPr>
        <w:t xml:space="preserve"> l’information du consommateur, ou par des </w:t>
      </w:r>
      <w:r w:rsidRPr="00DF45C7">
        <w:rPr>
          <w:rFonts w:ascii="Times New Roman" w:eastAsia="Times New Roman" w:hAnsi="Times New Roman" w:cs="Times New Roman"/>
          <w:sz w:val="24"/>
          <w:szCs w:val="24"/>
          <w:lang w:eastAsia="fr-FR"/>
        </w:rPr>
        <w:t>programmes</w:t>
      </w:r>
      <w:r w:rsidR="00120835" w:rsidRPr="00DF45C7">
        <w:rPr>
          <w:rFonts w:ascii="Times New Roman" w:eastAsia="Times New Roman" w:hAnsi="Times New Roman" w:cs="Times New Roman"/>
          <w:sz w:val="24"/>
          <w:szCs w:val="24"/>
          <w:lang w:eastAsia="fr-FR"/>
        </w:rPr>
        <w:t xml:space="preserve"> et des publicités diffusés à la télévision, qui ont pour but de promouvoir les bons comportements alimentaires, ainsi que des modes de vie équilibrés et sains.</w:t>
      </w:r>
    </w:p>
    <w:p w:rsidR="00F201EB" w:rsidRPr="00DF45C7" w:rsidRDefault="00F201EB" w:rsidP="0056524F">
      <w:pPr>
        <w:pStyle w:val="Paragraphedeliste"/>
        <w:numPr>
          <w:ilvl w:val="0"/>
          <w:numId w:val="3"/>
        </w:numPr>
        <w:spacing w:after="0" w:line="336" w:lineRule="atLeast"/>
        <w:textAlignment w:val="baseline"/>
        <w:rPr>
          <w:rFonts w:ascii="Times New Roman" w:eastAsia="Times New Roman" w:hAnsi="Times New Roman" w:cs="Times New Roman"/>
          <w:sz w:val="24"/>
          <w:szCs w:val="24"/>
          <w:lang w:eastAsia="fr-FR"/>
        </w:rPr>
      </w:pPr>
      <w:r w:rsidRPr="00DF45C7">
        <w:rPr>
          <w:rFonts w:ascii="Times New Roman" w:eastAsia="Times New Roman" w:hAnsi="Times New Roman" w:cs="Times New Roman"/>
          <w:bCs/>
          <w:sz w:val="24"/>
          <w:szCs w:val="24"/>
          <w:bdr w:val="none" w:sz="0" w:space="0" w:color="auto" w:frame="1"/>
          <w:lang w:eastAsia="fr-FR"/>
        </w:rPr>
        <w:t>Les bonnes pratiques en matière de communication et de marketing</w:t>
      </w:r>
      <w:r w:rsidRPr="00DF45C7">
        <w:rPr>
          <w:rFonts w:ascii="Times New Roman" w:eastAsia="Times New Roman" w:hAnsi="Times New Roman" w:cs="Times New Roman"/>
          <w:sz w:val="24"/>
          <w:szCs w:val="24"/>
          <w:lang w:eastAsia="fr-FR"/>
        </w:rPr>
        <w:t xml:space="preserve"> (</w:t>
      </w:r>
      <w:r w:rsidR="0080722B" w:rsidRPr="00DF45C7">
        <w:rPr>
          <w:rFonts w:ascii="Times New Roman" w:eastAsia="Times New Roman" w:hAnsi="Times New Roman" w:cs="Times New Roman"/>
          <w:sz w:val="24"/>
          <w:szCs w:val="24"/>
          <w:lang w:eastAsia="fr-FR"/>
        </w:rPr>
        <w:t>respect des codes de déontologie e, matière de publicité, notamment</w:t>
      </w:r>
      <w:r w:rsidR="00262A0F">
        <w:rPr>
          <w:rFonts w:ascii="Times New Roman" w:eastAsia="Times New Roman" w:hAnsi="Times New Roman" w:cs="Times New Roman"/>
          <w:sz w:val="24"/>
          <w:szCs w:val="24"/>
          <w:lang w:eastAsia="fr-FR"/>
        </w:rPr>
        <w:t xml:space="preserve"> celle ciblant les enfants</w:t>
      </w:r>
      <w:r w:rsidR="0080722B" w:rsidRPr="00DF45C7">
        <w:rPr>
          <w:rFonts w:ascii="Times New Roman" w:eastAsia="Times New Roman" w:hAnsi="Times New Roman" w:cs="Times New Roman"/>
          <w:sz w:val="24"/>
          <w:szCs w:val="24"/>
          <w:lang w:eastAsia="fr-FR"/>
        </w:rPr>
        <w:t>)</w:t>
      </w:r>
    </w:p>
    <w:p w:rsidR="005026AA" w:rsidRPr="00DF45C7" w:rsidRDefault="00120835" w:rsidP="0056524F">
      <w:pPr>
        <w:pStyle w:val="Paragraphedeliste"/>
        <w:numPr>
          <w:ilvl w:val="0"/>
          <w:numId w:val="3"/>
        </w:numPr>
        <w:spacing w:after="0" w:line="336" w:lineRule="atLeast"/>
        <w:textAlignment w:val="baseline"/>
        <w:rPr>
          <w:rFonts w:ascii="Arial" w:eastAsia="Times New Roman" w:hAnsi="Arial" w:cs="Arial"/>
          <w:sz w:val="20"/>
          <w:szCs w:val="20"/>
          <w:lang w:eastAsia="fr-FR"/>
        </w:rPr>
      </w:pPr>
      <w:r w:rsidRPr="00DF45C7">
        <w:rPr>
          <w:rFonts w:ascii="Times New Roman" w:eastAsia="Times New Roman" w:hAnsi="Times New Roman" w:cs="Times New Roman"/>
          <w:bCs/>
          <w:sz w:val="24"/>
          <w:szCs w:val="24"/>
          <w:bdr w:val="none" w:sz="0" w:space="0" w:color="auto" w:frame="1"/>
          <w:lang w:eastAsia="fr-FR"/>
        </w:rPr>
        <w:t>Le soutien de la recherche, où de</w:t>
      </w:r>
      <w:r w:rsidR="00F201EB" w:rsidRPr="00DF45C7">
        <w:rPr>
          <w:rFonts w:ascii="Times New Roman" w:eastAsia="Times New Roman" w:hAnsi="Times New Roman" w:cs="Times New Roman"/>
          <w:sz w:val="24"/>
          <w:szCs w:val="24"/>
          <w:lang w:eastAsia="fr-FR"/>
        </w:rPr>
        <w:t xml:space="preserve"> nombreux industriels financent des programmes de recherche sur</w:t>
      </w:r>
      <w:r w:rsidRPr="00DF45C7">
        <w:rPr>
          <w:rFonts w:ascii="Times New Roman" w:eastAsia="Times New Roman" w:hAnsi="Times New Roman" w:cs="Times New Roman"/>
          <w:sz w:val="24"/>
          <w:szCs w:val="24"/>
          <w:lang w:eastAsia="fr-FR"/>
        </w:rPr>
        <w:t xml:space="preserve"> la nutrition et l’alimentation.</w:t>
      </w:r>
    </w:p>
    <w:p w:rsidR="00DE7E0F" w:rsidRPr="00DF45C7" w:rsidRDefault="00DE7E0F" w:rsidP="00DE7E0F">
      <w:pPr>
        <w:pStyle w:val="Paragraphedeliste"/>
        <w:spacing w:after="0" w:line="336" w:lineRule="atLeast"/>
        <w:textAlignment w:val="baseline"/>
        <w:rPr>
          <w:rFonts w:ascii="Arial" w:eastAsia="Times New Roman" w:hAnsi="Arial" w:cs="Arial"/>
          <w:sz w:val="20"/>
          <w:szCs w:val="20"/>
          <w:lang w:eastAsia="fr-FR"/>
        </w:rPr>
      </w:pPr>
    </w:p>
    <w:p w:rsidR="005026AA" w:rsidRPr="008D1518" w:rsidRDefault="005026AA" w:rsidP="005026AA">
      <w:pPr>
        <w:spacing w:after="0" w:line="336" w:lineRule="atLeast"/>
        <w:textAlignment w:val="baseline"/>
        <w:rPr>
          <w:rFonts w:ascii="Times New Roman" w:eastAsia="Times New Roman" w:hAnsi="Times New Roman" w:cs="Times New Roman"/>
          <w:b/>
          <w:i/>
          <w:sz w:val="24"/>
          <w:szCs w:val="24"/>
          <w:lang w:eastAsia="fr-FR"/>
        </w:rPr>
      </w:pPr>
      <w:r w:rsidRPr="008D1518">
        <w:rPr>
          <w:rFonts w:ascii="Times New Roman" w:eastAsia="Times New Roman" w:hAnsi="Times New Roman" w:cs="Times New Roman"/>
          <w:b/>
          <w:i/>
          <w:sz w:val="24"/>
          <w:szCs w:val="24"/>
          <w:lang w:eastAsia="fr-FR"/>
        </w:rPr>
        <w:t xml:space="preserve">S3- </w:t>
      </w:r>
      <w:r w:rsidRPr="008D1518">
        <w:rPr>
          <w:rFonts w:ascii="Times New Roman" w:eastAsia="Times New Roman" w:hAnsi="Times New Roman" w:cs="Times New Roman"/>
          <w:b/>
          <w:i/>
          <w:sz w:val="24"/>
          <w:szCs w:val="24"/>
          <w:u w:val="single"/>
          <w:lang w:eastAsia="fr-FR"/>
        </w:rPr>
        <w:t>Saveur</w:t>
      </w:r>
      <w:r w:rsidRPr="008D1518">
        <w:rPr>
          <w:rFonts w:ascii="Times New Roman" w:eastAsia="Times New Roman" w:hAnsi="Times New Roman" w:cs="Times New Roman"/>
          <w:b/>
          <w:i/>
          <w:sz w:val="24"/>
          <w:szCs w:val="24"/>
          <w:lang w:eastAsia="fr-FR"/>
        </w:rPr>
        <w:t xml:space="preserve"> = </w:t>
      </w:r>
      <w:r w:rsidRPr="008D1518">
        <w:rPr>
          <w:rFonts w:ascii="Times New Roman" w:eastAsia="Times New Roman" w:hAnsi="Times New Roman" w:cs="Times New Roman"/>
          <w:b/>
          <w:i/>
          <w:sz w:val="24"/>
          <w:szCs w:val="24"/>
          <w:u w:val="single"/>
          <w:lang w:eastAsia="fr-FR"/>
        </w:rPr>
        <w:t>Qualité organoleptique</w:t>
      </w:r>
      <w:r w:rsidRPr="008D1518">
        <w:rPr>
          <w:rFonts w:ascii="Times New Roman" w:eastAsia="Times New Roman" w:hAnsi="Times New Roman" w:cs="Times New Roman"/>
          <w:b/>
          <w:i/>
          <w:sz w:val="24"/>
          <w:szCs w:val="24"/>
          <w:lang w:eastAsia="fr-FR"/>
        </w:rPr>
        <w:t> </w:t>
      </w:r>
    </w:p>
    <w:p w:rsidR="00912BD0" w:rsidRPr="008D1518" w:rsidRDefault="00027793" w:rsidP="005026AA">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Appelée, également, qualité hédonique, c</w:t>
      </w:r>
      <w:r w:rsidR="006A17B9" w:rsidRPr="008D1518">
        <w:rPr>
          <w:rFonts w:ascii="Times New Roman" w:eastAsia="Times New Roman" w:hAnsi="Times New Roman" w:cs="Times New Roman"/>
          <w:sz w:val="24"/>
          <w:szCs w:val="24"/>
          <w:lang w:eastAsia="fr-FR"/>
        </w:rPr>
        <w:t xml:space="preserve">ette qualité de l’aliment vise à satisfaire, ou </w:t>
      </w:r>
      <w:r>
        <w:rPr>
          <w:rFonts w:ascii="Times New Roman" w:eastAsia="Times New Roman" w:hAnsi="Times New Roman" w:cs="Times New Roman"/>
          <w:sz w:val="24"/>
          <w:szCs w:val="24"/>
          <w:lang w:eastAsia="fr-FR"/>
        </w:rPr>
        <w:t xml:space="preserve">à </w:t>
      </w:r>
      <w:r w:rsidR="006A17B9" w:rsidRPr="008D1518">
        <w:rPr>
          <w:rFonts w:ascii="Times New Roman" w:eastAsia="Times New Roman" w:hAnsi="Times New Roman" w:cs="Times New Roman"/>
          <w:sz w:val="24"/>
          <w:szCs w:val="24"/>
          <w:lang w:eastAsia="fr-FR"/>
        </w:rPr>
        <w:t>donner plaisir</w:t>
      </w:r>
      <w:r>
        <w:rPr>
          <w:rFonts w:ascii="Times New Roman" w:eastAsia="Times New Roman" w:hAnsi="Times New Roman" w:cs="Times New Roman"/>
          <w:sz w:val="24"/>
          <w:szCs w:val="24"/>
          <w:lang w:eastAsia="fr-FR"/>
        </w:rPr>
        <w:t>,</w:t>
      </w:r>
      <w:r w:rsidR="006A17B9" w:rsidRPr="008D1518">
        <w:rPr>
          <w:rFonts w:ascii="Times New Roman" w:eastAsia="Times New Roman" w:hAnsi="Times New Roman" w:cs="Times New Roman"/>
          <w:sz w:val="24"/>
          <w:szCs w:val="24"/>
          <w:lang w:eastAsia="fr-FR"/>
        </w:rPr>
        <w:t xml:space="preserve"> aux cinq (5) sens du consommateur, avec le goût, comme premier critère. </w:t>
      </w:r>
      <w:r w:rsidR="008D1518" w:rsidRPr="008D1518">
        <w:rPr>
          <w:rFonts w:ascii="Times New Roman" w:eastAsia="Times New Roman" w:hAnsi="Times New Roman" w:cs="Times New Roman"/>
          <w:sz w:val="24"/>
          <w:szCs w:val="24"/>
          <w:lang w:eastAsia="fr-FR"/>
        </w:rPr>
        <w:t>Cette qualité est un pré</w:t>
      </w:r>
      <w:r w:rsidR="006A17B9" w:rsidRPr="008D1518">
        <w:rPr>
          <w:rFonts w:ascii="Times New Roman" w:eastAsia="Times New Roman" w:hAnsi="Times New Roman" w:cs="Times New Roman"/>
          <w:sz w:val="24"/>
          <w:szCs w:val="24"/>
          <w:lang w:eastAsia="fr-FR"/>
        </w:rPr>
        <w:t xml:space="preserve">requis </w:t>
      </w:r>
      <w:r>
        <w:rPr>
          <w:rFonts w:ascii="Times New Roman" w:eastAsia="Times New Roman" w:hAnsi="Times New Roman" w:cs="Times New Roman"/>
          <w:sz w:val="24"/>
          <w:szCs w:val="24"/>
          <w:lang w:eastAsia="fr-FR"/>
        </w:rPr>
        <w:t xml:space="preserve">prédominent </w:t>
      </w:r>
      <w:r w:rsidR="006A17B9" w:rsidRPr="008D1518">
        <w:rPr>
          <w:rFonts w:ascii="Times New Roman" w:eastAsia="Times New Roman" w:hAnsi="Times New Roman" w:cs="Times New Roman"/>
          <w:sz w:val="24"/>
          <w:szCs w:val="24"/>
          <w:lang w:eastAsia="fr-FR"/>
        </w:rPr>
        <w:t>pour l’</w:t>
      </w:r>
      <w:r w:rsidR="008D1518" w:rsidRPr="008D1518">
        <w:rPr>
          <w:rFonts w:ascii="Times New Roman" w:eastAsia="Times New Roman" w:hAnsi="Times New Roman" w:cs="Times New Roman"/>
          <w:sz w:val="24"/>
          <w:szCs w:val="24"/>
          <w:lang w:eastAsia="fr-FR"/>
        </w:rPr>
        <w:t>acha</w:t>
      </w:r>
      <w:r w:rsidR="006A17B9" w:rsidRPr="008D1518">
        <w:rPr>
          <w:rFonts w:ascii="Times New Roman" w:eastAsia="Times New Roman" w:hAnsi="Times New Roman" w:cs="Times New Roman"/>
          <w:sz w:val="24"/>
          <w:szCs w:val="24"/>
          <w:lang w:eastAsia="fr-FR"/>
        </w:rPr>
        <w:t>t de produit alimentaire.</w:t>
      </w:r>
      <w:r>
        <w:rPr>
          <w:rFonts w:ascii="Times New Roman" w:eastAsia="Times New Roman" w:hAnsi="Times New Roman" w:cs="Times New Roman"/>
          <w:sz w:val="24"/>
          <w:szCs w:val="24"/>
          <w:lang w:eastAsia="fr-FR"/>
        </w:rPr>
        <w:t xml:space="preserve"> Cependant, il difficile de satisfaire tout le monde. C’est pour cette raison que l’industriel doit d’abord déterminer un standard de qualité sensorielle de son produit alimentaire, avant de cibler le marché.</w:t>
      </w:r>
      <w:r w:rsidR="008D1518" w:rsidRPr="008D1518">
        <w:rPr>
          <w:rFonts w:ascii="Times New Roman" w:eastAsia="Times New Roman" w:hAnsi="Times New Roman" w:cs="Times New Roman"/>
          <w:sz w:val="24"/>
          <w:szCs w:val="24"/>
          <w:lang w:eastAsia="fr-FR"/>
        </w:rPr>
        <w:t xml:space="preserve"> </w:t>
      </w:r>
    </w:p>
    <w:p w:rsidR="008D1518" w:rsidRPr="008D1518" w:rsidRDefault="008D1518" w:rsidP="005026AA">
      <w:pPr>
        <w:spacing w:after="0" w:line="336" w:lineRule="atLeast"/>
        <w:textAlignment w:val="baseline"/>
        <w:rPr>
          <w:rFonts w:ascii="Times New Roman" w:eastAsia="Times New Roman" w:hAnsi="Times New Roman" w:cs="Times New Roman"/>
          <w:sz w:val="24"/>
          <w:szCs w:val="24"/>
          <w:lang w:eastAsia="fr-FR"/>
        </w:rPr>
      </w:pPr>
    </w:p>
    <w:p w:rsidR="00912BD0" w:rsidRDefault="00912BD0" w:rsidP="005026AA">
      <w:pPr>
        <w:spacing w:after="0" w:line="336" w:lineRule="atLeast"/>
        <w:textAlignment w:val="baseline"/>
        <w:rPr>
          <w:rFonts w:ascii="Times New Roman" w:eastAsia="Times New Roman" w:hAnsi="Times New Roman" w:cs="Times New Roman"/>
          <w:b/>
          <w:i/>
          <w:sz w:val="24"/>
          <w:szCs w:val="24"/>
          <w:u w:val="single"/>
          <w:lang w:eastAsia="fr-FR"/>
        </w:rPr>
      </w:pPr>
      <w:r w:rsidRPr="00DF45C7">
        <w:rPr>
          <w:rFonts w:ascii="Times New Roman" w:eastAsia="Times New Roman" w:hAnsi="Times New Roman" w:cs="Times New Roman"/>
          <w:b/>
          <w:i/>
          <w:sz w:val="24"/>
          <w:szCs w:val="24"/>
          <w:lang w:eastAsia="fr-FR"/>
        </w:rPr>
        <w:t xml:space="preserve">S4- </w:t>
      </w:r>
      <w:r w:rsidRPr="00DF45C7">
        <w:rPr>
          <w:rFonts w:ascii="Times New Roman" w:eastAsia="Times New Roman" w:hAnsi="Times New Roman" w:cs="Times New Roman"/>
          <w:b/>
          <w:i/>
          <w:sz w:val="24"/>
          <w:szCs w:val="24"/>
          <w:u w:val="single"/>
          <w:lang w:eastAsia="fr-FR"/>
        </w:rPr>
        <w:t>Service</w:t>
      </w:r>
      <w:r w:rsidRPr="00DF45C7">
        <w:rPr>
          <w:rFonts w:ascii="Times New Roman" w:eastAsia="Times New Roman" w:hAnsi="Times New Roman" w:cs="Times New Roman"/>
          <w:b/>
          <w:i/>
          <w:sz w:val="24"/>
          <w:szCs w:val="24"/>
          <w:lang w:eastAsia="fr-FR"/>
        </w:rPr>
        <w:t xml:space="preserve"> = </w:t>
      </w:r>
      <w:r w:rsidRPr="00DF45C7">
        <w:rPr>
          <w:rFonts w:ascii="Times New Roman" w:eastAsia="Times New Roman" w:hAnsi="Times New Roman" w:cs="Times New Roman"/>
          <w:b/>
          <w:i/>
          <w:sz w:val="24"/>
          <w:szCs w:val="24"/>
          <w:u w:val="single"/>
          <w:lang w:eastAsia="fr-FR"/>
        </w:rPr>
        <w:t>Qualité d’usage</w:t>
      </w:r>
    </w:p>
    <w:p w:rsidR="00737E47" w:rsidRDefault="00027793" w:rsidP="005026AA">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Il s’agit d’une qualité en relation avec les particularités de l’aliment : </w:t>
      </w:r>
      <w:r w:rsidR="00737E47">
        <w:rPr>
          <w:rFonts w:ascii="Times New Roman" w:eastAsia="Times New Roman" w:hAnsi="Times New Roman" w:cs="Times New Roman"/>
          <w:sz w:val="24"/>
          <w:szCs w:val="24"/>
          <w:lang w:eastAsia="fr-FR"/>
        </w:rPr>
        <w:t>- facilité de la préparation, - longue conservation avant</w:t>
      </w:r>
      <w:r w:rsidR="00542E86">
        <w:rPr>
          <w:rFonts w:ascii="Times New Roman" w:eastAsia="Times New Roman" w:hAnsi="Times New Roman" w:cs="Times New Roman"/>
          <w:sz w:val="24"/>
          <w:szCs w:val="24"/>
          <w:lang w:eastAsia="fr-FR"/>
        </w:rPr>
        <w:t xml:space="preserve"> l’</w:t>
      </w:r>
      <w:r w:rsidR="00737E47">
        <w:rPr>
          <w:rFonts w:ascii="Times New Roman" w:eastAsia="Times New Roman" w:hAnsi="Times New Roman" w:cs="Times New Roman"/>
          <w:sz w:val="24"/>
          <w:szCs w:val="24"/>
          <w:lang w:eastAsia="fr-FR"/>
        </w:rPr>
        <w:t xml:space="preserve">achat, après </w:t>
      </w:r>
      <w:r w:rsidR="00542E86">
        <w:rPr>
          <w:rFonts w:ascii="Times New Roman" w:eastAsia="Times New Roman" w:hAnsi="Times New Roman" w:cs="Times New Roman"/>
          <w:sz w:val="24"/>
          <w:szCs w:val="24"/>
          <w:lang w:eastAsia="fr-FR"/>
        </w:rPr>
        <w:t xml:space="preserve">la </w:t>
      </w:r>
      <w:r w:rsidR="00737E47">
        <w:rPr>
          <w:rFonts w:ascii="Times New Roman" w:eastAsia="Times New Roman" w:hAnsi="Times New Roman" w:cs="Times New Roman"/>
          <w:sz w:val="24"/>
          <w:szCs w:val="24"/>
          <w:lang w:eastAsia="fr-FR"/>
        </w:rPr>
        <w:t xml:space="preserve">vente et après </w:t>
      </w:r>
      <w:r w:rsidR="00542E86">
        <w:rPr>
          <w:rFonts w:ascii="Times New Roman" w:eastAsia="Times New Roman" w:hAnsi="Times New Roman" w:cs="Times New Roman"/>
          <w:sz w:val="24"/>
          <w:szCs w:val="24"/>
          <w:lang w:eastAsia="fr-FR"/>
        </w:rPr>
        <w:t>l’</w:t>
      </w:r>
      <w:r w:rsidR="00737E47">
        <w:rPr>
          <w:rFonts w:ascii="Times New Roman" w:eastAsia="Times New Roman" w:hAnsi="Times New Roman" w:cs="Times New Roman"/>
          <w:sz w:val="24"/>
          <w:szCs w:val="24"/>
          <w:lang w:eastAsia="fr-FR"/>
        </w:rPr>
        <w:t>ouverture, - facilité de stockage, - facilité d’ouverture/fermeture, - prix abordable, …..</w:t>
      </w:r>
    </w:p>
    <w:p w:rsidR="00737E47" w:rsidRDefault="00737E47" w:rsidP="005026AA">
      <w:pPr>
        <w:spacing w:after="0" w:line="336" w:lineRule="atLeast"/>
        <w:textAlignment w:val="baseline"/>
        <w:rPr>
          <w:rFonts w:ascii="Times New Roman" w:eastAsia="Times New Roman" w:hAnsi="Times New Roman" w:cs="Times New Roman"/>
          <w:sz w:val="24"/>
          <w:szCs w:val="24"/>
          <w:lang w:eastAsia="fr-FR"/>
        </w:rPr>
      </w:pPr>
    </w:p>
    <w:p w:rsidR="003763E3" w:rsidRDefault="003763E3" w:rsidP="005026AA">
      <w:pPr>
        <w:spacing w:after="0" w:line="336" w:lineRule="atLeast"/>
        <w:textAlignment w:val="baseline"/>
        <w:rPr>
          <w:rFonts w:ascii="Times New Roman" w:eastAsia="Times New Roman" w:hAnsi="Times New Roman" w:cs="Times New Roman"/>
          <w:b/>
          <w:i/>
          <w:sz w:val="24"/>
          <w:szCs w:val="24"/>
          <w:lang w:eastAsia="fr-FR"/>
        </w:rPr>
      </w:pPr>
      <w:r>
        <w:rPr>
          <w:rFonts w:ascii="Times New Roman" w:eastAsia="Times New Roman" w:hAnsi="Times New Roman" w:cs="Times New Roman"/>
          <w:b/>
          <w:i/>
          <w:sz w:val="24"/>
          <w:szCs w:val="24"/>
          <w:lang w:eastAsia="fr-FR"/>
        </w:rPr>
        <w:t xml:space="preserve">R1- </w:t>
      </w:r>
      <w:r w:rsidRPr="003A6908">
        <w:rPr>
          <w:rFonts w:ascii="Times New Roman" w:eastAsia="Times New Roman" w:hAnsi="Times New Roman" w:cs="Times New Roman"/>
          <w:b/>
          <w:i/>
          <w:sz w:val="24"/>
          <w:szCs w:val="24"/>
          <w:u w:val="single"/>
          <w:lang w:eastAsia="fr-FR"/>
        </w:rPr>
        <w:t>Ré</w:t>
      </w:r>
      <w:r w:rsidR="00737E47" w:rsidRPr="003A6908">
        <w:rPr>
          <w:rFonts w:ascii="Times New Roman" w:eastAsia="Times New Roman" w:hAnsi="Times New Roman" w:cs="Times New Roman"/>
          <w:b/>
          <w:i/>
          <w:sz w:val="24"/>
          <w:szCs w:val="24"/>
          <w:u w:val="single"/>
          <w:lang w:eastAsia="fr-FR"/>
        </w:rPr>
        <w:t>gularité</w:t>
      </w:r>
    </w:p>
    <w:p w:rsidR="00027793" w:rsidRDefault="00AA01B3"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Qualité qui garantit la constance du produit alimentaire</w:t>
      </w:r>
      <w:r w:rsidR="00542E86">
        <w:rPr>
          <w:rFonts w:ascii="Times New Roman" w:eastAsia="Times New Roman" w:hAnsi="Times New Roman" w:cs="Times New Roman"/>
          <w:sz w:val="24"/>
          <w:szCs w:val="24"/>
          <w:lang w:eastAsia="fr-FR"/>
        </w:rPr>
        <w:t>, en fonction du temps. Ce dernier ne doit pas subir de variabilité, pour pouvoir être apprécié au fil du temps.</w:t>
      </w:r>
      <w:r>
        <w:rPr>
          <w:rFonts w:ascii="Times New Roman" w:eastAsia="Times New Roman" w:hAnsi="Times New Roman" w:cs="Times New Roman"/>
          <w:sz w:val="24"/>
          <w:szCs w:val="24"/>
          <w:lang w:eastAsia="fr-FR"/>
        </w:rPr>
        <w:t xml:space="preserve"> </w:t>
      </w:r>
    </w:p>
    <w:p w:rsidR="003A6908" w:rsidRDefault="003A6908" w:rsidP="00542E86">
      <w:pPr>
        <w:spacing w:after="0" w:line="336" w:lineRule="atLeast"/>
        <w:textAlignment w:val="baseline"/>
        <w:rPr>
          <w:rFonts w:ascii="Times New Roman" w:eastAsia="Times New Roman" w:hAnsi="Times New Roman" w:cs="Times New Roman"/>
          <w:sz w:val="24"/>
          <w:szCs w:val="24"/>
          <w:lang w:eastAsia="fr-FR"/>
        </w:rPr>
      </w:pPr>
    </w:p>
    <w:p w:rsidR="00542E86" w:rsidRDefault="00542E86" w:rsidP="00542E86">
      <w:pPr>
        <w:spacing w:after="0" w:line="336" w:lineRule="atLeast"/>
        <w:textAlignment w:val="baseline"/>
        <w:rPr>
          <w:rFonts w:ascii="Times New Roman" w:eastAsia="Times New Roman" w:hAnsi="Times New Roman" w:cs="Times New Roman"/>
          <w:b/>
          <w:i/>
          <w:sz w:val="24"/>
          <w:szCs w:val="24"/>
          <w:lang w:eastAsia="fr-FR"/>
        </w:rPr>
      </w:pPr>
      <w:r w:rsidRPr="00542E86">
        <w:rPr>
          <w:rFonts w:ascii="Times New Roman" w:eastAsia="Times New Roman" w:hAnsi="Times New Roman" w:cs="Times New Roman"/>
          <w:b/>
          <w:i/>
          <w:sz w:val="24"/>
          <w:szCs w:val="24"/>
          <w:lang w:eastAsia="fr-FR"/>
        </w:rPr>
        <w:t xml:space="preserve">R2- </w:t>
      </w:r>
      <w:r w:rsidRPr="003A6908">
        <w:rPr>
          <w:rFonts w:ascii="Times New Roman" w:eastAsia="Times New Roman" w:hAnsi="Times New Roman" w:cs="Times New Roman"/>
          <w:b/>
          <w:i/>
          <w:sz w:val="24"/>
          <w:szCs w:val="24"/>
          <w:u w:val="single"/>
          <w:lang w:eastAsia="fr-FR"/>
        </w:rPr>
        <w:t>Rêve</w:t>
      </w:r>
    </w:p>
    <w:p w:rsidR="00542E86" w:rsidRDefault="00542E86"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Qualité transférée par tous les moyens de la publicité (affichage, spots à la TV, réseau internet, bouche à oreille,…</w:t>
      </w:r>
      <w:r w:rsidR="003A6908">
        <w:rPr>
          <w:rFonts w:ascii="Times New Roman" w:eastAsia="Times New Roman" w:hAnsi="Times New Roman" w:cs="Times New Roman"/>
          <w:sz w:val="24"/>
          <w:szCs w:val="24"/>
          <w:lang w:eastAsia="fr-FR"/>
        </w:rPr>
        <w:t xml:space="preserve">), où l’imaginaire entre en action, pour établir les qualités organoleptiques d’un aliment.  </w:t>
      </w:r>
      <w:r>
        <w:rPr>
          <w:rFonts w:ascii="Times New Roman" w:eastAsia="Times New Roman" w:hAnsi="Times New Roman" w:cs="Times New Roman"/>
          <w:sz w:val="24"/>
          <w:szCs w:val="24"/>
          <w:lang w:eastAsia="fr-FR"/>
        </w:rPr>
        <w:t xml:space="preserve">Grâce à cette qualité, le consommateur aspire à un produit alimentaire </w:t>
      </w:r>
      <w:r w:rsidR="003A6908">
        <w:rPr>
          <w:rFonts w:ascii="Times New Roman" w:eastAsia="Times New Roman" w:hAnsi="Times New Roman" w:cs="Times New Roman"/>
          <w:sz w:val="24"/>
          <w:szCs w:val="24"/>
          <w:lang w:eastAsia="fr-FR"/>
        </w:rPr>
        <w:t xml:space="preserve">naturel et </w:t>
      </w:r>
      <w:r>
        <w:rPr>
          <w:rFonts w:ascii="Times New Roman" w:eastAsia="Times New Roman" w:hAnsi="Times New Roman" w:cs="Times New Roman"/>
          <w:sz w:val="24"/>
          <w:szCs w:val="24"/>
          <w:lang w:eastAsia="fr-FR"/>
        </w:rPr>
        <w:t>traditionnel</w:t>
      </w:r>
      <w:r w:rsidR="003A6908">
        <w:rPr>
          <w:rFonts w:ascii="Times New Roman" w:eastAsia="Times New Roman" w:hAnsi="Times New Roman" w:cs="Times New Roman"/>
          <w:sz w:val="24"/>
          <w:szCs w:val="24"/>
          <w:lang w:eastAsia="fr-FR"/>
        </w:rPr>
        <w:t>.</w:t>
      </w:r>
    </w:p>
    <w:p w:rsidR="003A6908" w:rsidRDefault="003A6908" w:rsidP="00542E86">
      <w:pPr>
        <w:spacing w:after="0" w:line="336" w:lineRule="atLeast"/>
        <w:textAlignment w:val="baseline"/>
        <w:rPr>
          <w:rFonts w:ascii="Times New Roman" w:eastAsia="Times New Roman" w:hAnsi="Times New Roman" w:cs="Times New Roman"/>
          <w:sz w:val="24"/>
          <w:szCs w:val="24"/>
          <w:lang w:eastAsia="fr-FR"/>
        </w:rPr>
      </w:pPr>
    </w:p>
    <w:p w:rsidR="003A6908" w:rsidRDefault="003A6908" w:rsidP="00542E86">
      <w:pPr>
        <w:spacing w:after="0" w:line="336" w:lineRule="atLeast"/>
        <w:textAlignment w:val="baseline"/>
        <w:rPr>
          <w:rFonts w:ascii="Times New Roman" w:eastAsia="Times New Roman" w:hAnsi="Times New Roman" w:cs="Times New Roman"/>
          <w:b/>
          <w:i/>
          <w:sz w:val="24"/>
          <w:szCs w:val="24"/>
          <w:u w:val="single"/>
          <w:lang w:eastAsia="fr-FR"/>
        </w:rPr>
      </w:pPr>
      <w:r w:rsidRPr="003A6908">
        <w:rPr>
          <w:rFonts w:ascii="Times New Roman" w:eastAsia="Times New Roman" w:hAnsi="Times New Roman" w:cs="Times New Roman"/>
          <w:b/>
          <w:i/>
          <w:sz w:val="24"/>
          <w:szCs w:val="24"/>
          <w:lang w:eastAsia="fr-FR"/>
        </w:rPr>
        <w:t xml:space="preserve">T1- </w:t>
      </w:r>
      <w:r w:rsidRPr="003A6908">
        <w:rPr>
          <w:rFonts w:ascii="Times New Roman" w:eastAsia="Times New Roman" w:hAnsi="Times New Roman" w:cs="Times New Roman"/>
          <w:b/>
          <w:i/>
          <w:sz w:val="24"/>
          <w:szCs w:val="24"/>
          <w:u w:val="single"/>
          <w:lang w:eastAsia="fr-FR"/>
        </w:rPr>
        <w:t>Technologie</w:t>
      </w:r>
    </w:p>
    <w:p w:rsidR="003A6908" w:rsidRDefault="003A6908"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Il s’</w:t>
      </w:r>
      <w:r w:rsidR="008F74DC">
        <w:rPr>
          <w:rFonts w:ascii="Times New Roman" w:eastAsia="Times New Roman" w:hAnsi="Times New Roman" w:cs="Times New Roman"/>
          <w:sz w:val="24"/>
          <w:szCs w:val="24"/>
          <w:lang w:eastAsia="fr-FR"/>
        </w:rPr>
        <w:t xml:space="preserve">agit </w:t>
      </w:r>
      <w:r>
        <w:rPr>
          <w:rFonts w:ascii="Times New Roman" w:eastAsia="Times New Roman" w:hAnsi="Times New Roman" w:cs="Times New Roman"/>
          <w:sz w:val="24"/>
          <w:szCs w:val="24"/>
          <w:lang w:eastAsia="fr-FR"/>
        </w:rPr>
        <w:t>d’une qualité qu</w:t>
      </w:r>
      <w:r w:rsidR="008F74DC">
        <w:rPr>
          <w:rFonts w:ascii="Times New Roman" w:eastAsia="Times New Roman" w:hAnsi="Times New Roman" w:cs="Times New Roman"/>
          <w:sz w:val="24"/>
          <w:szCs w:val="24"/>
          <w:lang w:eastAsia="fr-FR"/>
        </w:rPr>
        <w:t>i concerne</w:t>
      </w:r>
      <w:r>
        <w:rPr>
          <w:rFonts w:ascii="Times New Roman" w:eastAsia="Times New Roman" w:hAnsi="Times New Roman" w:cs="Times New Roman"/>
          <w:sz w:val="24"/>
          <w:szCs w:val="24"/>
          <w:lang w:eastAsia="fr-FR"/>
        </w:rPr>
        <w:t xml:space="preserve"> les industriels (transformateurs) et les distributeurs</w:t>
      </w:r>
      <w:r w:rsidR="00341E2E">
        <w:rPr>
          <w:rFonts w:ascii="Times New Roman" w:eastAsia="Times New Roman" w:hAnsi="Times New Roman" w:cs="Times New Roman"/>
          <w:sz w:val="24"/>
          <w:szCs w:val="24"/>
          <w:lang w:eastAsia="fr-FR"/>
        </w:rPr>
        <w:t xml:space="preserve"> (qualité d’usage).</w:t>
      </w:r>
    </w:p>
    <w:p w:rsidR="00664986" w:rsidRDefault="00664986" w:rsidP="00542E86">
      <w:pPr>
        <w:spacing w:after="0" w:line="336" w:lineRule="atLeast"/>
        <w:textAlignment w:val="baseline"/>
        <w:rPr>
          <w:rFonts w:ascii="Times New Roman" w:eastAsia="Times New Roman" w:hAnsi="Times New Roman" w:cs="Times New Roman"/>
          <w:sz w:val="24"/>
          <w:szCs w:val="24"/>
          <w:lang w:eastAsia="fr-FR"/>
        </w:rPr>
      </w:pPr>
    </w:p>
    <w:p w:rsidR="00664986" w:rsidRDefault="00664986" w:rsidP="00542E86">
      <w:pPr>
        <w:spacing w:after="0" w:line="336" w:lineRule="atLeast"/>
        <w:textAlignment w:val="baseline"/>
        <w:rPr>
          <w:rFonts w:ascii="Times New Roman" w:eastAsia="Times New Roman" w:hAnsi="Times New Roman" w:cs="Times New Roman"/>
          <w:sz w:val="24"/>
          <w:szCs w:val="24"/>
          <w:lang w:eastAsia="fr-FR"/>
        </w:rPr>
      </w:pPr>
    </w:p>
    <w:p w:rsidR="004A189B" w:rsidRDefault="004A189B" w:rsidP="00542E86">
      <w:pPr>
        <w:spacing w:after="0" w:line="336" w:lineRule="atLeast"/>
        <w:textAlignment w:val="baseline"/>
        <w:rPr>
          <w:rFonts w:ascii="Times New Roman" w:eastAsia="Times New Roman" w:hAnsi="Times New Roman" w:cs="Times New Roman"/>
          <w:sz w:val="24"/>
          <w:szCs w:val="24"/>
          <w:lang w:eastAsia="fr-FR"/>
        </w:rPr>
      </w:pPr>
    </w:p>
    <w:p w:rsidR="004A189B" w:rsidRDefault="004A189B" w:rsidP="00542E86">
      <w:pPr>
        <w:spacing w:after="0" w:line="336" w:lineRule="atLeast"/>
        <w:textAlignment w:val="baseline"/>
        <w:rPr>
          <w:rFonts w:ascii="Times New Roman" w:eastAsia="Times New Roman" w:hAnsi="Times New Roman" w:cs="Times New Roman"/>
          <w:b/>
          <w:i/>
          <w:sz w:val="24"/>
          <w:szCs w:val="24"/>
          <w:u w:val="single"/>
          <w:lang w:eastAsia="fr-FR"/>
        </w:rPr>
      </w:pPr>
      <w:r w:rsidRPr="00FE5D6F">
        <w:rPr>
          <w:rFonts w:ascii="Times New Roman" w:eastAsia="Times New Roman" w:hAnsi="Times New Roman" w:cs="Times New Roman"/>
          <w:b/>
          <w:i/>
          <w:sz w:val="24"/>
          <w:szCs w:val="24"/>
          <w:lang w:eastAsia="fr-FR"/>
        </w:rPr>
        <w:t xml:space="preserve">E- </w:t>
      </w:r>
      <w:r w:rsidRPr="00FE5D6F">
        <w:rPr>
          <w:rFonts w:ascii="Times New Roman" w:eastAsia="Times New Roman" w:hAnsi="Times New Roman" w:cs="Times New Roman"/>
          <w:b/>
          <w:i/>
          <w:sz w:val="24"/>
          <w:szCs w:val="24"/>
          <w:u w:val="single"/>
          <w:lang w:eastAsia="fr-FR"/>
        </w:rPr>
        <w:t>Ethique</w:t>
      </w:r>
    </w:p>
    <w:p w:rsidR="00664986" w:rsidRPr="00664986" w:rsidRDefault="00664986"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Satisfaction des exigences morales des consommateurs, en prenant en compte les besoins des autres (Qualité d’un produit halal pour les musulmans, commerce équitable avec les pays pauvres, garantie d’une production durable et « bio », pour les générations futures, bien-être animal,…).</w:t>
      </w:r>
    </w:p>
    <w:p w:rsidR="008F74DC" w:rsidRDefault="008F74DC" w:rsidP="00542E86">
      <w:pPr>
        <w:spacing w:after="0" w:line="336" w:lineRule="atLeast"/>
        <w:textAlignment w:val="baseline"/>
        <w:rPr>
          <w:rFonts w:ascii="Times New Roman" w:eastAsia="Times New Roman" w:hAnsi="Times New Roman" w:cs="Times New Roman"/>
          <w:sz w:val="24"/>
          <w:szCs w:val="24"/>
          <w:lang w:eastAsia="fr-FR"/>
        </w:rPr>
      </w:pPr>
    </w:p>
    <w:p w:rsidR="008F74DC" w:rsidRDefault="008F74DC" w:rsidP="00542E86">
      <w:pPr>
        <w:spacing w:after="0" w:line="336" w:lineRule="atLeast"/>
        <w:textAlignment w:val="baseline"/>
        <w:rPr>
          <w:rFonts w:ascii="Times New Roman" w:eastAsia="Times New Roman" w:hAnsi="Times New Roman" w:cs="Times New Roman"/>
          <w:b/>
          <w:sz w:val="24"/>
          <w:szCs w:val="24"/>
          <w:lang w:eastAsia="fr-FR"/>
        </w:rPr>
      </w:pPr>
      <w:r w:rsidRPr="008F74DC">
        <w:rPr>
          <w:rFonts w:ascii="Times New Roman" w:eastAsia="Times New Roman" w:hAnsi="Times New Roman" w:cs="Times New Roman"/>
          <w:b/>
          <w:sz w:val="24"/>
          <w:szCs w:val="24"/>
          <w:lang w:eastAsia="fr-FR"/>
        </w:rPr>
        <w:t>Signes de la qualité</w:t>
      </w:r>
    </w:p>
    <w:p w:rsidR="008F74DC" w:rsidRDefault="008F74DC"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Pour assurer aux consommateurs que les aliments qu’ils produisent sont de bonne qualité et pour garantir leur confiance, les  industriels de l’agroalimentaire ont recours à divers signes, pour attester de la qualité de leurs produits. Ces signes sont également utilisés dans un but de compétitivité sur le marché et de concurrence entre les industriels. </w:t>
      </w:r>
      <w:r w:rsidR="000F7E9C">
        <w:rPr>
          <w:rFonts w:ascii="Times New Roman" w:eastAsia="Times New Roman" w:hAnsi="Times New Roman" w:cs="Times New Roman"/>
          <w:sz w:val="24"/>
          <w:szCs w:val="24"/>
          <w:lang w:eastAsia="fr-FR"/>
        </w:rPr>
        <w:t>Parmi ces signes, on cite :</w:t>
      </w:r>
    </w:p>
    <w:p w:rsidR="008F74DC" w:rsidRDefault="008F74DC" w:rsidP="00542E86">
      <w:pPr>
        <w:spacing w:after="0" w:line="336" w:lineRule="atLeast"/>
        <w:textAlignment w:val="baseline"/>
        <w:rPr>
          <w:rFonts w:ascii="Times New Roman" w:eastAsia="Times New Roman" w:hAnsi="Times New Roman" w:cs="Times New Roman"/>
          <w:sz w:val="24"/>
          <w:szCs w:val="24"/>
          <w:lang w:eastAsia="fr-FR"/>
        </w:rPr>
      </w:pPr>
    </w:p>
    <w:p w:rsidR="008F74DC" w:rsidRDefault="008F74DC" w:rsidP="00542E86">
      <w:pPr>
        <w:spacing w:after="0" w:line="336" w:lineRule="atLeast"/>
        <w:textAlignment w:val="baseline"/>
        <w:rPr>
          <w:rFonts w:ascii="Times New Roman" w:eastAsia="Times New Roman" w:hAnsi="Times New Roman" w:cs="Times New Roman"/>
          <w:b/>
          <w:i/>
          <w:sz w:val="24"/>
          <w:szCs w:val="24"/>
          <w:u w:val="single"/>
          <w:lang w:eastAsia="fr-FR"/>
        </w:rPr>
      </w:pPr>
      <w:r w:rsidRPr="008F74DC">
        <w:rPr>
          <w:rFonts w:ascii="Times New Roman" w:eastAsia="Times New Roman" w:hAnsi="Times New Roman" w:cs="Times New Roman"/>
          <w:b/>
          <w:i/>
          <w:sz w:val="24"/>
          <w:szCs w:val="24"/>
          <w:u w:val="single"/>
          <w:lang w:eastAsia="fr-FR"/>
        </w:rPr>
        <w:t xml:space="preserve">La marque </w:t>
      </w:r>
      <w:r>
        <w:rPr>
          <w:rFonts w:ascii="Times New Roman" w:eastAsia="Times New Roman" w:hAnsi="Times New Roman" w:cs="Times New Roman"/>
          <w:b/>
          <w:i/>
          <w:sz w:val="24"/>
          <w:szCs w:val="24"/>
          <w:u w:val="single"/>
          <w:lang w:eastAsia="fr-FR"/>
        </w:rPr>
        <w:t>commerciale</w:t>
      </w:r>
    </w:p>
    <w:p w:rsidR="008F74DC" w:rsidRDefault="000F7E9C"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w:t>
      </w:r>
      <w:r w:rsidR="008F74DC">
        <w:rPr>
          <w:rFonts w:ascii="Times New Roman" w:eastAsia="Times New Roman" w:hAnsi="Times New Roman" w:cs="Times New Roman"/>
          <w:sz w:val="24"/>
          <w:szCs w:val="24"/>
          <w:lang w:eastAsia="fr-FR"/>
        </w:rPr>
        <w:t>énomination du produit</w:t>
      </w:r>
      <w:r>
        <w:rPr>
          <w:rFonts w:ascii="Times New Roman" w:eastAsia="Times New Roman" w:hAnsi="Times New Roman" w:cs="Times New Roman"/>
          <w:sz w:val="24"/>
          <w:szCs w:val="24"/>
          <w:lang w:eastAsia="fr-FR"/>
        </w:rPr>
        <w:t xml:space="preserve">, accompagnée de l’image de marque de l’entreprise, apposées sur le produit et enregistré auprès d’un </w:t>
      </w:r>
      <w:r w:rsidR="00460E86">
        <w:rPr>
          <w:rFonts w:ascii="Times New Roman" w:eastAsia="Times New Roman" w:hAnsi="Times New Roman" w:cs="Times New Roman"/>
          <w:sz w:val="24"/>
          <w:szCs w:val="24"/>
          <w:lang w:eastAsia="fr-FR"/>
        </w:rPr>
        <w:t>établissement publique, placé sous la tutelle du Ministère de l’industrie.</w:t>
      </w:r>
    </w:p>
    <w:p w:rsidR="000F7E9C" w:rsidRDefault="000F7E9C"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Algérie, la marque c</w:t>
      </w:r>
      <w:r w:rsidR="00460E86">
        <w:rPr>
          <w:rFonts w:ascii="Times New Roman" w:eastAsia="Times New Roman" w:hAnsi="Times New Roman" w:cs="Times New Roman"/>
          <w:sz w:val="24"/>
          <w:szCs w:val="24"/>
          <w:lang w:eastAsia="fr-FR"/>
        </w:rPr>
        <w:t xml:space="preserve">ommerciale est enregistrée auprès de </w:t>
      </w:r>
      <w:r>
        <w:rPr>
          <w:rFonts w:ascii="Times New Roman" w:eastAsia="Times New Roman" w:hAnsi="Times New Roman" w:cs="Times New Roman"/>
          <w:sz w:val="24"/>
          <w:szCs w:val="24"/>
          <w:lang w:eastAsia="fr-FR"/>
        </w:rPr>
        <w:t xml:space="preserve">l’institut national algérien de la propriété industrielle (INAPI). </w:t>
      </w:r>
    </w:p>
    <w:p w:rsidR="00460E86" w:rsidRDefault="00460E86"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Quand les entreprises sont petites et n’ont pas de noms de marque, elles ont recours à des  marques collectives, plus largement reconnues, qui sont les garanties officielles de la qualité</w:t>
      </w:r>
    </w:p>
    <w:p w:rsidR="000F7E9C" w:rsidRDefault="000F7E9C" w:rsidP="00542E86">
      <w:pPr>
        <w:spacing w:after="0" w:line="336" w:lineRule="atLeast"/>
        <w:textAlignment w:val="baseline"/>
        <w:rPr>
          <w:rFonts w:ascii="Times New Roman" w:eastAsia="Times New Roman" w:hAnsi="Times New Roman" w:cs="Times New Roman"/>
          <w:sz w:val="24"/>
          <w:szCs w:val="24"/>
          <w:lang w:eastAsia="fr-FR"/>
        </w:rPr>
      </w:pPr>
    </w:p>
    <w:p w:rsidR="000F7E9C" w:rsidRDefault="000F7E9C"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France et au niveau de la communauté européenne, plusieurs labels sont utilisés :</w:t>
      </w:r>
    </w:p>
    <w:p w:rsidR="000F7E9C" w:rsidRPr="000F7E9C" w:rsidRDefault="000F7E9C" w:rsidP="00542E86">
      <w:pPr>
        <w:spacing w:after="0" w:line="336" w:lineRule="atLeast"/>
        <w:textAlignment w:val="baseline"/>
        <w:rPr>
          <w:rFonts w:ascii="Times New Roman" w:eastAsia="Times New Roman" w:hAnsi="Times New Roman" w:cs="Times New Roman"/>
          <w:sz w:val="24"/>
          <w:szCs w:val="24"/>
          <w:lang w:eastAsia="fr-FR"/>
        </w:rPr>
      </w:pPr>
    </w:p>
    <w:p w:rsidR="008F74DC" w:rsidRDefault="00460E86" w:rsidP="00542E86">
      <w:pPr>
        <w:spacing w:after="0" w:line="336" w:lineRule="atLeast"/>
        <w:textAlignment w:val="baseline"/>
        <w:rPr>
          <w:rFonts w:ascii="Times New Roman" w:eastAsia="Times New Roman" w:hAnsi="Times New Roman" w:cs="Times New Roman"/>
          <w:b/>
          <w:i/>
          <w:sz w:val="24"/>
          <w:szCs w:val="24"/>
          <w:u w:val="single"/>
          <w:lang w:eastAsia="fr-FR"/>
        </w:rPr>
      </w:pPr>
      <w:r w:rsidRPr="00460E86">
        <w:rPr>
          <w:rFonts w:ascii="Times New Roman" w:eastAsia="Times New Roman" w:hAnsi="Times New Roman" w:cs="Times New Roman"/>
          <w:b/>
          <w:i/>
          <w:sz w:val="24"/>
          <w:szCs w:val="24"/>
          <w:u w:val="single"/>
          <w:lang w:eastAsia="fr-FR"/>
        </w:rPr>
        <w:t>Le label</w:t>
      </w:r>
    </w:p>
    <w:p w:rsidR="00460E86" w:rsidRDefault="00460E86" w:rsidP="00542E86">
      <w:pPr>
        <w:spacing w:after="0" w:line="336" w:lineRule="atLeast"/>
        <w:textAlignment w:val="baseline"/>
        <w:rPr>
          <w:rFonts w:ascii="Times New Roman" w:eastAsia="Times New Roman" w:hAnsi="Times New Roman" w:cs="Times New Roman"/>
          <w:sz w:val="24"/>
          <w:szCs w:val="24"/>
          <w:lang w:eastAsia="fr-FR"/>
        </w:rPr>
      </w:pPr>
      <w:r w:rsidRPr="00460E86">
        <w:rPr>
          <w:rFonts w:ascii="Times New Roman" w:eastAsia="Times New Roman" w:hAnsi="Times New Roman" w:cs="Times New Roman"/>
          <w:sz w:val="24"/>
          <w:szCs w:val="24"/>
          <w:lang w:eastAsia="fr-FR"/>
        </w:rPr>
        <w:t>Le label atteste qu'un produit a des caractéristiques spécifiques préalablement fixées, établissant un niveau de qualité supérieur aux autres produits similaires</w:t>
      </w:r>
      <w:r>
        <w:rPr>
          <w:rFonts w:ascii="Times New Roman" w:eastAsia="Times New Roman" w:hAnsi="Times New Roman" w:cs="Times New Roman"/>
          <w:sz w:val="24"/>
          <w:szCs w:val="24"/>
          <w:lang w:eastAsia="fr-FR"/>
        </w:rPr>
        <w:t>.</w:t>
      </w:r>
    </w:p>
    <w:p w:rsidR="00460E86" w:rsidRDefault="00460E86"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France, le label rouge est attribué par l’INAO (</w:t>
      </w:r>
      <w:r w:rsidR="00A7178E">
        <w:rPr>
          <w:rFonts w:ascii="Times New Roman" w:eastAsia="Times New Roman" w:hAnsi="Times New Roman" w:cs="Times New Roman"/>
          <w:sz w:val="24"/>
          <w:szCs w:val="24"/>
          <w:lang w:eastAsia="fr-FR"/>
        </w:rPr>
        <w:t>Institut N</w:t>
      </w:r>
      <w:r w:rsidR="008C3713">
        <w:rPr>
          <w:rFonts w:ascii="Times New Roman" w:eastAsia="Times New Roman" w:hAnsi="Times New Roman" w:cs="Times New Roman"/>
          <w:sz w:val="24"/>
          <w:szCs w:val="24"/>
          <w:lang w:eastAsia="fr-FR"/>
        </w:rPr>
        <w:t>ational de l’</w:t>
      </w:r>
      <w:r w:rsidR="00A7178E">
        <w:rPr>
          <w:rFonts w:ascii="Times New Roman" w:eastAsia="Times New Roman" w:hAnsi="Times New Roman" w:cs="Times New Roman"/>
          <w:sz w:val="24"/>
          <w:szCs w:val="24"/>
          <w:lang w:eastAsia="fr-FR"/>
        </w:rPr>
        <w:t>Origine et de la Q</w:t>
      </w:r>
      <w:r w:rsidR="008C3713">
        <w:rPr>
          <w:rFonts w:ascii="Times New Roman" w:eastAsia="Times New Roman" w:hAnsi="Times New Roman" w:cs="Times New Roman"/>
          <w:sz w:val="24"/>
          <w:szCs w:val="24"/>
          <w:lang w:eastAsia="fr-FR"/>
        </w:rPr>
        <w:t>ualité)</w:t>
      </w:r>
    </w:p>
    <w:p w:rsidR="008C3713" w:rsidRDefault="008C3713" w:rsidP="00542E86">
      <w:pPr>
        <w:spacing w:after="0" w:line="336" w:lineRule="atLeast"/>
        <w:textAlignment w:val="baseline"/>
        <w:rPr>
          <w:rFonts w:ascii="Times New Roman" w:eastAsia="Times New Roman" w:hAnsi="Times New Roman" w:cs="Times New Roman"/>
          <w:sz w:val="24"/>
          <w:szCs w:val="24"/>
          <w:lang w:eastAsia="fr-FR"/>
        </w:rPr>
      </w:pPr>
    </w:p>
    <w:p w:rsidR="00A7178E" w:rsidRDefault="00A7178E" w:rsidP="00A7178E">
      <w:pPr>
        <w:spacing w:after="0" w:line="336" w:lineRule="atLeast"/>
        <w:jc w:val="center"/>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1485900" cy="1162050"/>
            <wp:effectExtent l="0" t="0" r="0" b="0"/>
            <wp:docPr id="1" name="Image 1" descr="D:\Label rou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abel rou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1162050"/>
                    </a:xfrm>
                    <a:prstGeom prst="rect">
                      <a:avLst/>
                    </a:prstGeom>
                    <a:noFill/>
                    <a:ln>
                      <a:noFill/>
                    </a:ln>
                  </pic:spPr>
                </pic:pic>
              </a:graphicData>
            </a:graphic>
          </wp:inline>
        </w:drawing>
      </w:r>
    </w:p>
    <w:p w:rsidR="00A7178E" w:rsidRDefault="00A7178E" w:rsidP="00542E86">
      <w:pPr>
        <w:spacing w:after="0" w:line="336" w:lineRule="atLeast"/>
        <w:textAlignment w:val="baseline"/>
        <w:rPr>
          <w:rFonts w:ascii="Times New Roman" w:eastAsia="Times New Roman" w:hAnsi="Times New Roman" w:cs="Times New Roman"/>
          <w:sz w:val="24"/>
          <w:szCs w:val="24"/>
          <w:lang w:eastAsia="fr-FR"/>
        </w:rPr>
      </w:pPr>
    </w:p>
    <w:p w:rsidR="008C3713" w:rsidRDefault="008C3713" w:rsidP="00542E86">
      <w:pPr>
        <w:spacing w:after="0" w:line="336" w:lineRule="atLeast"/>
        <w:textAlignment w:val="baseline"/>
        <w:rPr>
          <w:rFonts w:ascii="Times New Roman" w:eastAsia="Times New Roman" w:hAnsi="Times New Roman" w:cs="Times New Roman"/>
          <w:b/>
          <w:i/>
          <w:sz w:val="24"/>
          <w:szCs w:val="24"/>
          <w:u w:val="single"/>
          <w:lang w:eastAsia="fr-FR"/>
        </w:rPr>
      </w:pPr>
      <w:r w:rsidRPr="008C3713">
        <w:rPr>
          <w:rFonts w:ascii="Times New Roman" w:eastAsia="Times New Roman" w:hAnsi="Times New Roman" w:cs="Times New Roman"/>
          <w:b/>
          <w:i/>
          <w:sz w:val="24"/>
          <w:szCs w:val="24"/>
          <w:u w:val="single"/>
          <w:lang w:eastAsia="fr-FR"/>
        </w:rPr>
        <w:t>AOC</w:t>
      </w:r>
      <w:r w:rsidRPr="008C3713">
        <w:rPr>
          <w:rFonts w:ascii="Times New Roman" w:eastAsia="Times New Roman" w:hAnsi="Times New Roman" w:cs="Times New Roman"/>
          <w:b/>
          <w:i/>
          <w:sz w:val="24"/>
          <w:szCs w:val="24"/>
          <w:lang w:eastAsia="fr-FR"/>
        </w:rPr>
        <w:t xml:space="preserve"> =</w:t>
      </w:r>
      <w:r>
        <w:rPr>
          <w:rFonts w:ascii="Times New Roman" w:eastAsia="Times New Roman" w:hAnsi="Times New Roman" w:cs="Times New Roman"/>
          <w:b/>
          <w:i/>
          <w:sz w:val="24"/>
          <w:szCs w:val="24"/>
          <w:u w:val="single"/>
          <w:lang w:eastAsia="fr-FR"/>
        </w:rPr>
        <w:t xml:space="preserve"> </w:t>
      </w:r>
      <w:r w:rsidR="00A7178E">
        <w:rPr>
          <w:rFonts w:ascii="Times New Roman" w:eastAsia="Times New Roman" w:hAnsi="Times New Roman" w:cs="Times New Roman"/>
          <w:b/>
          <w:i/>
          <w:sz w:val="24"/>
          <w:szCs w:val="24"/>
          <w:u w:val="single"/>
          <w:lang w:eastAsia="fr-FR"/>
        </w:rPr>
        <w:t>Appellation d’</w:t>
      </w:r>
      <w:r w:rsidRPr="008C3713">
        <w:rPr>
          <w:rFonts w:ascii="Times New Roman" w:eastAsia="Times New Roman" w:hAnsi="Times New Roman" w:cs="Times New Roman"/>
          <w:b/>
          <w:i/>
          <w:sz w:val="24"/>
          <w:szCs w:val="24"/>
          <w:u w:val="single"/>
          <w:lang w:eastAsia="fr-FR"/>
        </w:rPr>
        <w:t xml:space="preserve">origine </w:t>
      </w:r>
      <w:r w:rsidR="00A7178E" w:rsidRPr="008C3713">
        <w:rPr>
          <w:rFonts w:ascii="Times New Roman" w:eastAsia="Times New Roman" w:hAnsi="Times New Roman" w:cs="Times New Roman"/>
          <w:b/>
          <w:i/>
          <w:sz w:val="24"/>
          <w:szCs w:val="24"/>
          <w:u w:val="single"/>
          <w:lang w:eastAsia="fr-FR"/>
        </w:rPr>
        <w:t>contrôlée</w:t>
      </w:r>
    </w:p>
    <w:p w:rsidR="008F74DC" w:rsidRPr="008F74DC" w:rsidRDefault="00A7178E" w:rsidP="00542E86">
      <w:pPr>
        <w:spacing w:after="0" w:line="336" w:lineRule="atLeast"/>
        <w:textAlignment w:val="baseline"/>
        <w:rPr>
          <w:rFonts w:ascii="Times New Roman" w:eastAsia="Times New Roman" w:hAnsi="Times New Roman" w:cs="Times New Roman"/>
          <w:sz w:val="24"/>
          <w:szCs w:val="24"/>
          <w:lang w:eastAsia="fr-FR"/>
        </w:rPr>
      </w:pPr>
      <w:r w:rsidRPr="00A7178E">
        <w:rPr>
          <w:rFonts w:ascii="Times New Roman" w:eastAsia="Times New Roman" w:hAnsi="Times New Roman" w:cs="Times New Roman"/>
          <w:sz w:val="24"/>
          <w:szCs w:val="24"/>
          <w:lang w:eastAsia="fr-FR"/>
        </w:rPr>
        <w:t>L'AOC est un nom de lieu</w:t>
      </w:r>
      <w:r>
        <w:rPr>
          <w:rFonts w:ascii="Times New Roman" w:eastAsia="Times New Roman" w:hAnsi="Times New Roman" w:cs="Times New Roman"/>
          <w:sz w:val="24"/>
          <w:szCs w:val="24"/>
          <w:lang w:eastAsia="fr-FR"/>
        </w:rPr>
        <w:t xml:space="preserve"> précis</w:t>
      </w:r>
      <w:r w:rsidRPr="00A7178E">
        <w:rPr>
          <w:rFonts w:ascii="Times New Roman" w:eastAsia="Times New Roman" w:hAnsi="Times New Roman" w:cs="Times New Roman"/>
          <w:sz w:val="24"/>
          <w:szCs w:val="24"/>
          <w:lang w:eastAsia="fr-FR"/>
        </w:rPr>
        <w:t>, servant à désigner un pro</w:t>
      </w:r>
      <w:r>
        <w:rPr>
          <w:rFonts w:ascii="Times New Roman" w:eastAsia="Times New Roman" w:hAnsi="Times New Roman" w:cs="Times New Roman"/>
          <w:sz w:val="24"/>
          <w:szCs w:val="24"/>
          <w:lang w:eastAsia="fr-FR"/>
        </w:rPr>
        <w:t xml:space="preserve">duit qui vient de ce lieu </w:t>
      </w:r>
      <w:r w:rsidRPr="00A7178E">
        <w:rPr>
          <w:rFonts w:ascii="Times New Roman" w:eastAsia="Times New Roman" w:hAnsi="Times New Roman" w:cs="Times New Roman"/>
          <w:sz w:val="24"/>
          <w:szCs w:val="24"/>
          <w:lang w:eastAsia="fr-FR"/>
        </w:rPr>
        <w:t>et dont les qualités sont dues</w:t>
      </w:r>
      <w:r>
        <w:rPr>
          <w:rFonts w:ascii="Times New Roman" w:eastAsia="Times New Roman" w:hAnsi="Times New Roman" w:cs="Times New Roman"/>
          <w:sz w:val="24"/>
          <w:szCs w:val="24"/>
          <w:lang w:eastAsia="fr-FR"/>
        </w:rPr>
        <w:t>,</w:t>
      </w:r>
      <w:r w:rsidRPr="00A7178E">
        <w:rPr>
          <w:rFonts w:ascii="Times New Roman" w:eastAsia="Times New Roman" w:hAnsi="Times New Roman" w:cs="Times New Roman"/>
          <w:sz w:val="24"/>
          <w:szCs w:val="24"/>
          <w:lang w:eastAsia="fr-FR"/>
        </w:rPr>
        <w:t xml:space="preserve"> essentiellement</w:t>
      </w:r>
      <w:r>
        <w:rPr>
          <w:rFonts w:ascii="Times New Roman" w:eastAsia="Times New Roman" w:hAnsi="Times New Roman" w:cs="Times New Roman"/>
          <w:sz w:val="24"/>
          <w:szCs w:val="24"/>
          <w:lang w:eastAsia="fr-FR"/>
        </w:rPr>
        <w:t>,</w:t>
      </w:r>
      <w:r w:rsidRPr="00A7178E">
        <w:rPr>
          <w:rFonts w:ascii="Times New Roman" w:eastAsia="Times New Roman" w:hAnsi="Times New Roman" w:cs="Times New Roman"/>
          <w:sz w:val="24"/>
          <w:szCs w:val="24"/>
          <w:lang w:eastAsia="fr-FR"/>
        </w:rPr>
        <w:t xml:space="preserve"> au milieu géographique (facteurs naturels et humains). Les </w:t>
      </w:r>
      <w:r w:rsidRPr="00A7178E">
        <w:rPr>
          <w:rFonts w:ascii="Times New Roman" w:eastAsia="Times New Roman" w:hAnsi="Times New Roman" w:cs="Times New Roman"/>
          <w:sz w:val="24"/>
          <w:szCs w:val="24"/>
          <w:lang w:eastAsia="fr-FR"/>
        </w:rPr>
        <w:lastRenderedPageBreak/>
        <w:t>AOC sont délivrées par l'INAO, Institut National</w:t>
      </w:r>
      <w:r w:rsidR="00FE5D6F">
        <w:rPr>
          <w:rFonts w:ascii="Times New Roman" w:eastAsia="Times New Roman" w:hAnsi="Times New Roman" w:cs="Times New Roman"/>
          <w:sz w:val="24"/>
          <w:szCs w:val="24"/>
          <w:lang w:eastAsia="fr-FR"/>
        </w:rPr>
        <w:t xml:space="preserve"> des Appellations d'Origine. </w:t>
      </w:r>
      <w:r w:rsidR="008F74DC">
        <w:rPr>
          <w:rFonts w:ascii="Times New Roman" w:eastAsia="Times New Roman" w:hAnsi="Times New Roman" w:cs="Times New Roman"/>
          <w:sz w:val="24"/>
          <w:szCs w:val="24"/>
          <w:lang w:eastAsia="fr-FR"/>
        </w:rPr>
        <w:t xml:space="preserve"> </w:t>
      </w:r>
      <w:r w:rsidR="00FE5D6F" w:rsidRPr="00FE5D6F">
        <w:rPr>
          <w:rFonts w:ascii="Times New Roman" w:eastAsia="Times New Roman" w:hAnsi="Times New Roman" w:cs="Times New Roman"/>
          <w:sz w:val="24"/>
          <w:szCs w:val="24"/>
          <w:lang w:eastAsia="fr-FR"/>
        </w:rPr>
        <w:t>Le produit AOC est donc lié à un terroir (climat, sol, traditions), et doit avoir une originalité liée au lieu (produit infaisable ailleurs).</w:t>
      </w:r>
    </w:p>
    <w:p w:rsidR="003A6908" w:rsidRPr="00542E86" w:rsidRDefault="003A6908" w:rsidP="00542E86">
      <w:pPr>
        <w:spacing w:after="0" w:line="336" w:lineRule="atLeast"/>
        <w:textAlignment w:val="baseline"/>
        <w:rPr>
          <w:rFonts w:ascii="Times New Roman" w:eastAsia="Times New Roman" w:hAnsi="Times New Roman" w:cs="Times New Roman"/>
          <w:sz w:val="24"/>
          <w:szCs w:val="24"/>
          <w:lang w:eastAsia="fr-FR"/>
        </w:rPr>
      </w:pPr>
    </w:p>
    <w:p w:rsidR="00542E86" w:rsidRDefault="00A7178E" w:rsidP="00542E86">
      <w:pPr>
        <w:spacing w:after="0" w:line="336" w:lineRule="atLeast"/>
        <w:textAlignment w:val="baseline"/>
        <w:rPr>
          <w:rFonts w:ascii="Times New Roman" w:eastAsia="Times New Roman" w:hAnsi="Times New Roman" w:cs="Times New Roman"/>
          <w:b/>
          <w:i/>
          <w:sz w:val="24"/>
          <w:szCs w:val="24"/>
          <w:u w:val="single"/>
          <w:lang w:eastAsia="fr-FR"/>
        </w:rPr>
      </w:pPr>
      <w:r w:rsidRPr="00A7178E">
        <w:rPr>
          <w:rFonts w:ascii="Times New Roman" w:eastAsia="Times New Roman" w:hAnsi="Times New Roman" w:cs="Times New Roman"/>
          <w:b/>
          <w:i/>
          <w:sz w:val="24"/>
          <w:szCs w:val="24"/>
          <w:u w:val="single"/>
          <w:lang w:eastAsia="fr-FR"/>
        </w:rPr>
        <w:t>AB</w:t>
      </w:r>
      <w:r>
        <w:rPr>
          <w:rFonts w:ascii="Times New Roman" w:eastAsia="Times New Roman" w:hAnsi="Times New Roman" w:cs="Times New Roman"/>
          <w:b/>
          <w:i/>
          <w:sz w:val="24"/>
          <w:szCs w:val="24"/>
          <w:lang w:eastAsia="fr-FR"/>
        </w:rPr>
        <w:t xml:space="preserve"> = </w:t>
      </w:r>
      <w:r w:rsidRPr="00A7178E">
        <w:rPr>
          <w:rFonts w:ascii="Times New Roman" w:eastAsia="Times New Roman" w:hAnsi="Times New Roman" w:cs="Times New Roman"/>
          <w:b/>
          <w:i/>
          <w:sz w:val="24"/>
          <w:szCs w:val="24"/>
          <w:u w:val="single"/>
          <w:lang w:eastAsia="fr-FR"/>
        </w:rPr>
        <w:t>Agriculture biologique</w:t>
      </w:r>
    </w:p>
    <w:p w:rsidR="00A7178E" w:rsidRDefault="00A7178E" w:rsidP="00542E86">
      <w:pPr>
        <w:spacing w:after="0" w:line="336" w:lineRule="atLeast"/>
        <w:textAlignment w:val="baseline"/>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Il s’agit d’un produit alimentaire</w:t>
      </w:r>
      <w:r w:rsidR="00273F95">
        <w:rPr>
          <w:rFonts w:ascii="Times New Roman" w:eastAsia="Times New Roman" w:hAnsi="Times New Roman" w:cs="Times New Roman"/>
          <w:sz w:val="24"/>
          <w:szCs w:val="24"/>
          <w:lang w:eastAsia="fr-FR"/>
        </w:rPr>
        <w:t xml:space="preserve">, dont </w:t>
      </w:r>
      <w:r>
        <w:rPr>
          <w:rFonts w:ascii="Times New Roman" w:eastAsia="Times New Roman" w:hAnsi="Times New Roman" w:cs="Times New Roman"/>
          <w:sz w:val="24"/>
          <w:szCs w:val="24"/>
          <w:lang w:eastAsia="fr-FR"/>
        </w:rPr>
        <w:t xml:space="preserve"> </w:t>
      </w:r>
      <w:r w:rsidRPr="00A7178E">
        <w:rPr>
          <w:rFonts w:ascii="Times New Roman" w:eastAsia="Times New Roman" w:hAnsi="Times New Roman" w:cs="Times New Roman"/>
          <w:sz w:val="24"/>
          <w:szCs w:val="24"/>
          <w:lang w:eastAsia="fr-FR"/>
        </w:rPr>
        <w:t>95% des composants</w:t>
      </w:r>
      <w:r w:rsidR="00273F95">
        <w:rPr>
          <w:rFonts w:ascii="Times New Roman" w:eastAsia="Times New Roman" w:hAnsi="Times New Roman" w:cs="Times New Roman"/>
          <w:sz w:val="24"/>
          <w:szCs w:val="24"/>
          <w:lang w:eastAsia="fr-FR"/>
        </w:rPr>
        <w:t xml:space="preserve"> sont</w:t>
      </w:r>
      <w:r w:rsidRPr="00A7178E">
        <w:rPr>
          <w:rFonts w:ascii="Times New Roman" w:eastAsia="Times New Roman" w:hAnsi="Times New Roman" w:cs="Times New Roman"/>
          <w:sz w:val="24"/>
          <w:szCs w:val="24"/>
          <w:lang w:eastAsia="fr-FR"/>
        </w:rPr>
        <w:t xml:space="preserve"> issus de l’AB</w:t>
      </w:r>
      <w:r>
        <w:rPr>
          <w:rFonts w:ascii="Times New Roman" w:eastAsia="Times New Roman" w:hAnsi="Times New Roman" w:cs="Times New Roman"/>
          <w:sz w:val="24"/>
          <w:szCs w:val="24"/>
          <w:lang w:eastAsia="fr-FR"/>
        </w:rPr>
        <w:t>. Il est issu d’une agriculture respectueuse de l’environnement et de l’</w:t>
      </w:r>
      <w:r w:rsidR="00273F95">
        <w:rPr>
          <w:rFonts w:ascii="Times New Roman" w:eastAsia="Times New Roman" w:hAnsi="Times New Roman" w:cs="Times New Roman"/>
          <w:sz w:val="24"/>
          <w:szCs w:val="24"/>
          <w:lang w:eastAsia="fr-FR"/>
        </w:rPr>
        <w:t>animal, qui n’utilise pas de pesticides, ni d’OMG (organismes modifiés génétiquement), ni d’antibiotiques (concernant les animaux),……</w:t>
      </w:r>
    </w:p>
    <w:p w:rsidR="00A7178E" w:rsidRPr="00A7178E" w:rsidRDefault="00A7178E" w:rsidP="00273F95">
      <w:pPr>
        <w:spacing w:after="0" w:line="336" w:lineRule="atLeast"/>
        <w:textAlignment w:val="baseline"/>
        <w:rPr>
          <w:rFonts w:ascii="Times New Roman" w:eastAsia="Times New Roman" w:hAnsi="Times New Roman" w:cs="Times New Roman"/>
          <w:sz w:val="24"/>
          <w:szCs w:val="24"/>
          <w:lang w:eastAsia="fr-FR"/>
        </w:rPr>
      </w:pPr>
    </w:p>
    <w:p w:rsidR="00027793" w:rsidRPr="00027793" w:rsidRDefault="006C51FF" w:rsidP="00273F95">
      <w:pPr>
        <w:spacing w:after="0" w:line="336" w:lineRule="atLeast"/>
        <w:textAlignment w:val="baseline"/>
        <w:rPr>
          <w:rFonts w:ascii="Times New Roman" w:eastAsia="Times New Roman" w:hAnsi="Times New Roman" w:cs="Times New Roman"/>
          <w:sz w:val="24"/>
          <w:szCs w:val="24"/>
          <w:lang w:eastAsia="fr-FR"/>
        </w:rPr>
      </w:pPr>
      <w:r>
        <w:rPr>
          <w:rFonts w:ascii="Arial" w:eastAsia="Times New Roman" w:hAnsi="Arial" w:cs="Arial"/>
          <w:noProof/>
          <w:sz w:val="20"/>
          <w:szCs w:val="20"/>
          <w:lang w:eastAsia="fr-FR"/>
        </w:rPr>
        <w:drawing>
          <wp:anchor distT="0" distB="0" distL="114300" distR="114300" simplePos="0" relativeHeight="251660288" behindDoc="0" locked="0" layoutInCell="1" allowOverlap="1" wp14:anchorId="61C780E7" wp14:editId="3DA904DF">
            <wp:simplePos x="0" y="0"/>
            <wp:positionH relativeFrom="column">
              <wp:posOffset>3443605</wp:posOffset>
            </wp:positionH>
            <wp:positionV relativeFrom="paragraph">
              <wp:posOffset>149860</wp:posOffset>
            </wp:positionV>
            <wp:extent cx="1171575" cy="990600"/>
            <wp:effectExtent l="0" t="0" r="9525" b="0"/>
            <wp:wrapSquare wrapText="bothSides"/>
            <wp:docPr id="5" name="Image 5" descr="D:\AB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B 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157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48D625B9" wp14:editId="5A71FB6E">
            <wp:simplePos x="0" y="0"/>
            <wp:positionH relativeFrom="column">
              <wp:posOffset>1214755</wp:posOffset>
            </wp:positionH>
            <wp:positionV relativeFrom="paragraph">
              <wp:posOffset>149860</wp:posOffset>
            </wp:positionV>
            <wp:extent cx="1238250" cy="990600"/>
            <wp:effectExtent l="0" t="0" r="0" b="0"/>
            <wp:wrapSquare wrapText="bothSides"/>
            <wp:docPr id="4" name="Image 4" descr="D:\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B.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6AA" w:rsidRPr="00DF45C7" w:rsidRDefault="005026AA" w:rsidP="00273F95">
      <w:pPr>
        <w:spacing w:after="0" w:line="336" w:lineRule="atLeast"/>
        <w:textAlignment w:val="baseline"/>
        <w:rPr>
          <w:rFonts w:ascii="Arial" w:eastAsia="Times New Roman" w:hAnsi="Arial" w:cs="Arial"/>
          <w:sz w:val="20"/>
          <w:szCs w:val="20"/>
          <w:lang w:eastAsia="fr-FR"/>
        </w:rPr>
      </w:pPr>
      <w:r w:rsidRPr="00DF45C7">
        <w:rPr>
          <w:rFonts w:ascii="Arial" w:eastAsia="Times New Roman" w:hAnsi="Arial" w:cs="Arial"/>
          <w:sz w:val="20"/>
          <w:szCs w:val="20"/>
          <w:lang w:eastAsia="fr-FR"/>
        </w:rPr>
        <w:t> </w:t>
      </w:r>
      <w:r w:rsidR="00273F95">
        <w:rPr>
          <w:rFonts w:ascii="Arial" w:eastAsia="Times New Roman" w:hAnsi="Arial" w:cs="Arial"/>
          <w:sz w:val="20"/>
          <w:szCs w:val="20"/>
          <w:lang w:eastAsia="fr-FR"/>
        </w:rPr>
        <w:t xml:space="preserve">                 </w:t>
      </w:r>
    </w:p>
    <w:p w:rsidR="00273F95" w:rsidRDefault="00273F95" w:rsidP="00273F95">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273F95" w:rsidRDefault="00273F95" w:rsidP="00273F95">
      <w:pPr>
        <w:spacing w:after="0"/>
        <w:rPr>
          <w:rFonts w:ascii="Times New Roman" w:hAnsi="Times New Roman" w:cs="Times New Roman"/>
          <w:sz w:val="24"/>
          <w:szCs w:val="24"/>
        </w:rPr>
      </w:pPr>
    </w:p>
    <w:p w:rsidR="00273F95" w:rsidRDefault="00273F95" w:rsidP="00273F95">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273F95" w:rsidRDefault="00273F95" w:rsidP="00273F95">
      <w:pPr>
        <w:spacing w:after="0"/>
        <w:rPr>
          <w:rFonts w:ascii="Times New Roman" w:hAnsi="Times New Roman" w:cs="Times New Roman"/>
          <w:sz w:val="24"/>
          <w:szCs w:val="24"/>
        </w:rPr>
      </w:pPr>
    </w:p>
    <w:p w:rsidR="00E35397" w:rsidRDefault="006C51FF" w:rsidP="006C51FF">
      <w:pPr>
        <w:spacing w:after="0"/>
        <w:rPr>
          <w:rFonts w:ascii="Times New Roman" w:hAnsi="Times New Roman" w:cs="Times New Roman"/>
          <w:sz w:val="24"/>
          <w:szCs w:val="24"/>
        </w:rPr>
      </w:pPr>
      <w:r>
        <w:rPr>
          <w:rFonts w:ascii="Times New Roman" w:hAnsi="Times New Roman" w:cs="Times New Roman"/>
          <w:sz w:val="24"/>
          <w:szCs w:val="24"/>
        </w:rPr>
        <w:t xml:space="preserve">                              </w:t>
      </w:r>
      <w:r w:rsidR="00273F95">
        <w:rPr>
          <w:rFonts w:ascii="Times New Roman" w:hAnsi="Times New Roman" w:cs="Times New Roman"/>
          <w:sz w:val="24"/>
          <w:szCs w:val="24"/>
        </w:rPr>
        <w:t xml:space="preserve"> </w:t>
      </w:r>
      <w:r>
        <w:rPr>
          <w:rFonts w:ascii="Times New Roman" w:hAnsi="Times New Roman" w:cs="Times New Roman"/>
          <w:sz w:val="24"/>
          <w:szCs w:val="24"/>
        </w:rPr>
        <w:t xml:space="preserve">    </w:t>
      </w:r>
      <w:r w:rsidR="00273F95">
        <w:rPr>
          <w:rFonts w:ascii="Times New Roman" w:hAnsi="Times New Roman" w:cs="Times New Roman"/>
          <w:sz w:val="24"/>
          <w:szCs w:val="24"/>
        </w:rPr>
        <w:t xml:space="preserve">(Logo France)                  </w:t>
      </w:r>
      <w:r>
        <w:rPr>
          <w:rFonts w:ascii="Times New Roman" w:hAnsi="Times New Roman" w:cs="Times New Roman"/>
          <w:sz w:val="24"/>
          <w:szCs w:val="24"/>
        </w:rPr>
        <w:t xml:space="preserve">                  </w:t>
      </w:r>
      <w:r w:rsidR="00273F95">
        <w:rPr>
          <w:rFonts w:ascii="Times New Roman" w:hAnsi="Times New Roman" w:cs="Times New Roman"/>
          <w:sz w:val="24"/>
          <w:szCs w:val="24"/>
        </w:rPr>
        <w:t xml:space="preserve"> </w:t>
      </w:r>
      <w:proofErr w:type="gramStart"/>
      <w:r w:rsidR="00273F95">
        <w:rPr>
          <w:rFonts w:ascii="Times New Roman" w:hAnsi="Times New Roman" w:cs="Times New Roman"/>
          <w:sz w:val="24"/>
          <w:szCs w:val="24"/>
        </w:rPr>
        <w:t>( Logo</w:t>
      </w:r>
      <w:proofErr w:type="gramEnd"/>
      <w:r w:rsidR="00273F95">
        <w:rPr>
          <w:rFonts w:ascii="Times New Roman" w:hAnsi="Times New Roman" w:cs="Times New Roman"/>
          <w:sz w:val="24"/>
          <w:szCs w:val="24"/>
        </w:rPr>
        <w:t xml:space="preserve"> UE)</w:t>
      </w:r>
    </w:p>
    <w:p w:rsidR="006C51FF" w:rsidRPr="00DF45C7" w:rsidRDefault="006C51FF" w:rsidP="006C51FF">
      <w:pPr>
        <w:spacing w:after="0"/>
        <w:rPr>
          <w:rFonts w:ascii="Times New Roman" w:hAnsi="Times New Roman" w:cs="Times New Roman"/>
          <w:sz w:val="24"/>
          <w:szCs w:val="24"/>
        </w:rPr>
      </w:pPr>
    </w:p>
    <w:p w:rsidR="00E35397" w:rsidRPr="00273F95" w:rsidRDefault="00273F95">
      <w:pPr>
        <w:rPr>
          <w:rFonts w:ascii="Times New Roman" w:hAnsi="Times New Roman" w:cs="Times New Roman"/>
          <w:b/>
          <w:i/>
          <w:sz w:val="24"/>
          <w:szCs w:val="24"/>
        </w:rPr>
      </w:pPr>
      <w:r w:rsidRPr="00273F95">
        <w:rPr>
          <w:rFonts w:ascii="Times New Roman" w:hAnsi="Times New Roman" w:cs="Times New Roman"/>
          <w:b/>
          <w:i/>
          <w:sz w:val="24"/>
          <w:szCs w:val="24"/>
          <w:u w:val="single"/>
        </w:rPr>
        <w:t>AOP</w:t>
      </w:r>
      <w:r w:rsidRPr="00273F95">
        <w:rPr>
          <w:rFonts w:ascii="Times New Roman" w:hAnsi="Times New Roman" w:cs="Times New Roman"/>
          <w:b/>
          <w:i/>
          <w:sz w:val="24"/>
          <w:szCs w:val="24"/>
        </w:rPr>
        <w:t xml:space="preserve"> = </w:t>
      </w:r>
      <w:r w:rsidRPr="00273F95">
        <w:rPr>
          <w:rFonts w:ascii="Times New Roman" w:hAnsi="Times New Roman" w:cs="Times New Roman"/>
          <w:b/>
          <w:i/>
          <w:sz w:val="24"/>
          <w:szCs w:val="24"/>
          <w:u w:val="single"/>
        </w:rPr>
        <w:t>Appellation d’origine protégée</w:t>
      </w:r>
    </w:p>
    <w:p w:rsidR="00E35397" w:rsidRDefault="00FE5D6F">
      <w:pPr>
        <w:rPr>
          <w:rFonts w:ascii="Times New Roman" w:hAnsi="Times New Roman" w:cs="Times New Roman"/>
          <w:sz w:val="24"/>
          <w:szCs w:val="24"/>
        </w:rPr>
      </w:pPr>
      <w:r>
        <w:rPr>
          <w:rFonts w:ascii="Times New Roman" w:hAnsi="Times New Roman" w:cs="Times New Roman"/>
          <w:sz w:val="24"/>
          <w:szCs w:val="24"/>
        </w:rPr>
        <w:t>C’est le « nom d’une région, d’un lieu déterminé ou dans un cas exceptionnel d’un pays, qui sert à désigner un produit agricole ou une denrée alimentaire originaire de cette région, de ce lieu déterminé ou de ce pays et dont la qualité ou les caractéristiques sont, exclusivement ou essentiellement, dus au milieu géographique, comprenant les facteurs humains et naturels et dont la production, la transformation et l’élaboration ont lieu dans l’aire géographique délimitée »</w:t>
      </w:r>
    </w:p>
    <w:p w:rsidR="00FE5D6F" w:rsidRDefault="00FE5D6F" w:rsidP="00FE5D6F">
      <w:pPr>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1304925" cy="1076325"/>
            <wp:effectExtent l="0" t="0" r="9525" b="9525"/>
            <wp:docPr id="6" name="Image 6" descr="D:\A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OP.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4925" cy="1076325"/>
                    </a:xfrm>
                    <a:prstGeom prst="rect">
                      <a:avLst/>
                    </a:prstGeom>
                    <a:noFill/>
                    <a:ln>
                      <a:noFill/>
                    </a:ln>
                  </pic:spPr>
                </pic:pic>
              </a:graphicData>
            </a:graphic>
          </wp:inline>
        </w:drawing>
      </w:r>
    </w:p>
    <w:p w:rsidR="00FE5D6F" w:rsidRDefault="00664986" w:rsidP="00FE5D6F">
      <w:pPr>
        <w:rPr>
          <w:rFonts w:ascii="Times New Roman" w:hAnsi="Times New Roman" w:cs="Times New Roman"/>
          <w:b/>
          <w:i/>
          <w:sz w:val="24"/>
          <w:szCs w:val="24"/>
          <w:u w:val="single"/>
        </w:rPr>
      </w:pPr>
      <w:r w:rsidRPr="00664986">
        <w:rPr>
          <w:rFonts w:ascii="Times New Roman" w:hAnsi="Times New Roman" w:cs="Times New Roman"/>
          <w:b/>
          <w:i/>
          <w:sz w:val="24"/>
          <w:szCs w:val="24"/>
          <w:u w:val="single"/>
        </w:rPr>
        <w:t>IGP</w:t>
      </w:r>
      <w:r w:rsidRPr="00664986">
        <w:rPr>
          <w:rFonts w:ascii="Times New Roman" w:hAnsi="Times New Roman" w:cs="Times New Roman"/>
          <w:b/>
          <w:i/>
          <w:sz w:val="24"/>
          <w:szCs w:val="24"/>
        </w:rPr>
        <w:t xml:space="preserve"> = </w:t>
      </w:r>
      <w:r w:rsidR="00FE5D6F" w:rsidRPr="00664986">
        <w:rPr>
          <w:rFonts w:ascii="Times New Roman" w:hAnsi="Times New Roman" w:cs="Times New Roman"/>
          <w:b/>
          <w:i/>
          <w:sz w:val="24"/>
          <w:szCs w:val="24"/>
        </w:rPr>
        <w:t xml:space="preserve"> </w:t>
      </w:r>
      <w:r w:rsidR="00FE5D6F" w:rsidRPr="00664986">
        <w:rPr>
          <w:rFonts w:ascii="Times New Roman" w:hAnsi="Times New Roman" w:cs="Times New Roman"/>
          <w:b/>
          <w:i/>
          <w:sz w:val="24"/>
          <w:szCs w:val="24"/>
          <w:u w:val="single"/>
        </w:rPr>
        <w:t>Indication Géographique Protégée</w:t>
      </w:r>
    </w:p>
    <w:p w:rsidR="00664986" w:rsidRDefault="006C51FF" w:rsidP="00FE5D6F">
      <w:pPr>
        <w:rPr>
          <w:rFonts w:ascii="Times New Roman" w:hAnsi="Times New Roman" w:cs="Times New Roman"/>
          <w:sz w:val="24"/>
          <w:szCs w:val="24"/>
        </w:rPr>
      </w:pPr>
      <w:r>
        <w:rPr>
          <w:noProof/>
          <w:lang w:eastAsia="fr-FR"/>
        </w:rPr>
        <w:drawing>
          <wp:anchor distT="0" distB="0" distL="114300" distR="114300" simplePos="0" relativeHeight="251661312" behindDoc="0" locked="0" layoutInCell="1" allowOverlap="1" wp14:anchorId="64FB8D56" wp14:editId="2169F64F">
            <wp:simplePos x="0" y="0"/>
            <wp:positionH relativeFrom="column">
              <wp:posOffset>4824730</wp:posOffset>
            </wp:positionH>
            <wp:positionV relativeFrom="paragraph">
              <wp:posOffset>434340</wp:posOffset>
            </wp:positionV>
            <wp:extent cx="1104900" cy="1057275"/>
            <wp:effectExtent l="0" t="0" r="0" b="9525"/>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104900" cy="1057275"/>
                    </a:xfrm>
                    <a:prstGeom prst="rect">
                      <a:avLst/>
                    </a:prstGeom>
                  </pic:spPr>
                </pic:pic>
              </a:graphicData>
            </a:graphic>
            <wp14:sizeRelH relativeFrom="page">
              <wp14:pctWidth>0</wp14:pctWidth>
            </wp14:sizeRelH>
            <wp14:sizeRelV relativeFrom="page">
              <wp14:pctHeight>0</wp14:pctHeight>
            </wp14:sizeRelV>
          </wp:anchor>
        </w:drawing>
      </w:r>
      <w:r w:rsidR="00664986">
        <w:rPr>
          <w:rFonts w:ascii="Times New Roman" w:hAnsi="Times New Roman" w:cs="Times New Roman"/>
          <w:sz w:val="24"/>
          <w:szCs w:val="24"/>
        </w:rPr>
        <w:t>C’est un signe qui ressemble à l’AOP, seulement la relation entre le produit et son origine est moins forte que pour l’AOP, mais suffisante, pour donner une caractéristique ou une réputation à un produit. L’IGP est mentionnée sur l’étiquetage, avec un logo.</w:t>
      </w:r>
    </w:p>
    <w:p w:rsidR="006C51FF" w:rsidRDefault="006C51FF" w:rsidP="00FE5D6F">
      <w:pPr>
        <w:rPr>
          <w:rFonts w:ascii="Times New Roman" w:hAnsi="Times New Roman" w:cs="Times New Roman"/>
          <w:sz w:val="24"/>
          <w:szCs w:val="24"/>
        </w:rPr>
      </w:pPr>
    </w:p>
    <w:p w:rsidR="006C51FF" w:rsidRDefault="006C51FF" w:rsidP="00FE5D6F">
      <w:pPr>
        <w:rPr>
          <w:rFonts w:ascii="Times New Roman" w:hAnsi="Times New Roman" w:cs="Times New Roman"/>
          <w:sz w:val="24"/>
          <w:szCs w:val="24"/>
        </w:rPr>
      </w:pPr>
    </w:p>
    <w:p w:rsidR="00E35397" w:rsidRDefault="00BD5891">
      <w:pPr>
        <w:rPr>
          <w:rFonts w:ascii="Times New Roman" w:hAnsi="Times New Roman" w:cs="Times New Roman"/>
          <w:b/>
          <w:i/>
          <w:sz w:val="24"/>
          <w:szCs w:val="24"/>
          <w:u w:val="single"/>
        </w:rPr>
      </w:pPr>
      <w:r w:rsidRPr="00BD5891">
        <w:rPr>
          <w:rFonts w:ascii="Times New Roman" w:hAnsi="Times New Roman" w:cs="Times New Roman"/>
          <w:b/>
          <w:i/>
          <w:sz w:val="24"/>
          <w:szCs w:val="24"/>
          <w:u w:val="single"/>
        </w:rPr>
        <w:lastRenderedPageBreak/>
        <w:t>STG</w:t>
      </w:r>
      <w:r w:rsidRPr="00BD5891">
        <w:rPr>
          <w:rFonts w:ascii="Times New Roman" w:hAnsi="Times New Roman" w:cs="Times New Roman"/>
          <w:b/>
          <w:i/>
          <w:sz w:val="24"/>
          <w:szCs w:val="24"/>
        </w:rPr>
        <w:t xml:space="preserve"> = </w:t>
      </w:r>
      <w:r w:rsidRPr="00BD5891">
        <w:rPr>
          <w:rFonts w:ascii="Times New Roman" w:hAnsi="Times New Roman" w:cs="Times New Roman"/>
          <w:b/>
          <w:i/>
          <w:sz w:val="24"/>
          <w:szCs w:val="24"/>
          <w:u w:val="single"/>
        </w:rPr>
        <w:t>Spécialité Traditionnelle Garantie</w:t>
      </w:r>
    </w:p>
    <w:p w:rsidR="00BD5891" w:rsidRDefault="006C51FF">
      <w:pPr>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62336" behindDoc="0" locked="0" layoutInCell="1" allowOverlap="1" wp14:anchorId="3550E2E5" wp14:editId="7B1D4301">
            <wp:simplePos x="0" y="0"/>
            <wp:positionH relativeFrom="column">
              <wp:posOffset>4548505</wp:posOffset>
            </wp:positionH>
            <wp:positionV relativeFrom="paragraph">
              <wp:posOffset>287655</wp:posOffset>
            </wp:positionV>
            <wp:extent cx="1266825" cy="1143000"/>
            <wp:effectExtent l="0" t="0" r="9525" b="0"/>
            <wp:wrapSquare wrapText="bothSides"/>
            <wp:docPr id="8" name="Image 8" descr="D:\ST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T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682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5891">
        <w:rPr>
          <w:rFonts w:ascii="Times New Roman" w:hAnsi="Times New Roman" w:cs="Times New Roman"/>
          <w:sz w:val="24"/>
          <w:szCs w:val="24"/>
        </w:rPr>
        <w:t xml:space="preserve">Ce signe atteste qu’un produit alimentaire a été fabriqué selon une recette considérée comme traditionnelle. Le produit ne se </w:t>
      </w:r>
      <w:r w:rsidR="0073682A">
        <w:rPr>
          <w:rFonts w:ascii="Times New Roman" w:hAnsi="Times New Roman" w:cs="Times New Roman"/>
          <w:sz w:val="24"/>
          <w:szCs w:val="24"/>
        </w:rPr>
        <w:t>réfère</w:t>
      </w:r>
      <w:r w:rsidR="00BD5891">
        <w:rPr>
          <w:rFonts w:ascii="Times New Roman" w:hAnsi="Times New Roman" w:cs="Times New Roman"/>
          <w:sz w:val="24"/>
          <w:szCs w:val="24"/>
        </w:rPr>
        <w:t xml:space="preserve"> pas à une origine géographique.</w:t>
      </w:r>
    </w:p>
    <w:p w:rsidR="00BD5891" w:rsidRPr="00BD5891" w:rsidRDefault="00BD5891" w:rsidP="00BD5891">
      <w:pPr>
        <w:jc w:val="center"/>
        <w:rPr>
          <w:rFonts w:ascii="Times New Roman" w:hAnsi="Times New Roman" w:cs="Times New Roman"/>
          <w:sz w:val="24"/>
          <w:szCs w:val="24"/>
        </w:rPr>
      </w:pPr>
    </w:p>
    <w:p w:rsidR="00E35397" w:rsidRPr="00DF45C7" w:rsidRDefault="00E35397">
      <w:pPr>
        <w:rPr>
          <w:rFonts w:ascii="Times New Roman" w:hAnsi="Times New Roman" w:cs="Times New Roman"/>
          <w:sz w:val="24"/>
          <w:szCs w:val="24"/>
        </w:rPr>
      </w:pPr>
    </w:p>
    <w:p w:rsidR="00540CD3" w:rsidRDefault="00200DD1">
      <w:pPr>
        <w:rPr>
          <w:rFonts w:ascii="Times New Roman" w:hAnsi="Times New Roman" w:cs="Times New Roman"/>
          <w:b/>
          <w:sz w:val="24"/>
          <w:szCs w:val="24"/>
          <w:u w:val="single"/>
        </w:rPr>
      </w:pPr>
      <w:r w:rsidRPr="00200DD1">
        <w:rPr>
          <w:rFonts w:ascii="Times New Roman" w:hAnsi="Times New Roman" w:cs="Times New Roman"/>
          <w:b/>
          <w:sz w:val="24"/>
          <w:szCs w:val="24"/>
          <w:u w:val="single"/>
        </w:rPr>
        <w:t>Signes de la qualité e</w:t>
      </w:r>
      <w:r w:rsidR="004A189B" w:rsidRPr="00200DD1">
        <w:rPr>
          <w:rFonts w:ascii="Times New Roman" w:hAnsi="Times New Roman" w:cs="Times New Roman"/>
          <w:b/>
          <w:sz w:val="24"/>
          <w:szCs w:val="24"/>
          <w:u w:val="single"/>
        </w:rPr>
        <w:t>n Algérie</w:t>
      </w:r>
    </w:p>
    <w:p w:rsidR="00540CD3" w:rsidRDefault="00540CD3">
      <w:pPr>
        <w:rPr>
          <w:rFonts w:ascii="Times New Roman" w:hAnsi="Times New Roman" w:cs="Times New Roman"/>
          <w:sz w:val="24"/>
          <w:szCs w:val="24"/>
        </w:rPr>
      </w:pPr>
      <w:r>
        <w:rPr>
          <w:rFonts w:ascii="Times New Roman" w:hAnsi="Times New Roman" w:cs="Times New Roman"/>
          <w:sz w:val="24"/>
          <w:szCs w:val="24"/>
        </w:rPr>
        <w:t>L’</w:t>
      </w:r>
      <w:r w:rsidR="00FA4D11">
        <w:rPr>
          <w:rFonts w:ascii="Times New Roman" w:hAnsi="Times New Roman" w:cs="Times New Roman"/>
          <w:sz w:val="24"/>
          <w:szCs w:val="24"/>
        </w:rPr>
        <w:t>A</w:t>
      </w:r>
      <w:r>
        <w:rPr>
          <w:rFonts w:ascii="Times New Roman" w:hAnsi="Times New Roman" w:cs="Times New Roman"/>
          <w:sz w:val="24"/>
          <w:szCs w:val="24"/>
        </w:rPr>
        <w:t xml:space="preserve">lgérie accuse beaucoup de retard en matière de législation, concernant la </w:t>
      </w:r>
      <w:r w:rsidR="00FA4D11">
        <w:rPr>
          <w:rFonts w:ascii="Times New Roman" w:hAnsi="Times New Roman" w:cs="Times New Roman"/>
          <w:sz w:val="24"/>
          <w:szCs w:val="24"/>
        </w:rPr>
        <w:t>conformité et la normalisation des produits alimentaires. Elle essaye, cependant, de rattraper ce retard, étant donné que ces dernières années elle tente de trouver d’autres sources économiques, en dehors de  celles des hydrocarbures. Le secteur agroalimentaire semble avoir beaucoup d’atou</w:t>
      </w:r>
      <w:r w:rsidR="009F207E">
        <w:rPr>
          <w:rFonts w:ascii="Times New Roman" w:hAnsi="Times New Roman" w:cs="Times New Roman"/>
          <w:sz w:val="24"/>
          <w:szCs w:val="24"/>
        </w:rPr>
        <w:t>ts</w:t>
      </w:r>
      <w:r w:rsidR="00FA4D11">
        <w:rPr>
          <w:rFonts w:ascii="Times New Roman" w:hAnsi="Times New Roman" w:cs="Times New Roman"/>
          <w:sz w:val="24"/>
          <w:szCs w:val="24"/>
        </w:rPr>
        <w:t xml:space="preserve">, d’autant plus que </w:t>
      </w:r>
      <w:proofErr w:type="gramStart"/>
      <w:r w:rsidR="00FA4D11">
        <w:rPr>
          <w:rFonts w:ascii="Times New Roman" w:hAnsi="Times New Roman" w:cs="Times New Roman"/>
          <w:sz w:val="24"/>
          <w:szCs w:val="24"/>
        </w:rPr>
        <w:t>la</w:t>
      </w:r>
      <w:proofErr w:type="gramEnd"/>
      <w:r w:rsidR="00FA4D11">
        <w:rPr>
          <w:rFonts w:ascii="Times New Roman" w:hAnsi="Times New Roman" w:cs="Times New Roman"/>
          <w:sz w:val="24"/>
          <w:szCs w:val="24"/>
        </w:rPr>
        <w:t xml:space="preserve"> pays s’est ouvert à la mondialisation et a adhéré à l’OMC. De ce fait, il est impératif que le pays puisse exporter des produits de qualité, répondant aux normes des pays importateurs.</w:t>
      </w:r>
    </w:p>
    <w:p w:rsidR="00FA4D11" w:rsidRPr="00540CD3" w:rsidRDefault="00FA4D11">
      <w:pPr>
        <w:rPr>
          <w:rFonts w:ascii="Times New Roman" w:hAnsi="Times New Roman" w:cs="Times New Roman"/>
          <w:sz w:val="24"/>
          <w:szCs w:val="24"/>
        </w:rPr>
      </w:pPr>
      <w:r>
        <w:rPr>
          <w:rFonts w:ascii="Times New Roman" w:hAnsi="Times New Roman" w:cs="Times New Roman"/>
          <w:sz w:val="24"/>
          <w:szCs w:val="24"/>
        </w:rPr>
        <w:t xml:space="preserve">Les opérateurs de la qualité, en Algérie sont : le comité national du codex </w:t>
      </w:r>
      <w:proofErr w:type="spellStart"/>
      <w:r>
        <w:rPr>
          <w:rFonts w:ascii="Times New Roman" w:hAnsi="Times New Roman" w:cs="Times New Roman"/>
          <w:sz w:val="24"/>
          <w:szCs w:val="24"/>
        </w:rPr>
        <w:t>alimentarius</w:t>
      </w:r>
      <w:proofErr w:type="spellEnd"/>
      <w:r w:rsidR="0073608F">
        <w:rPr>
          <w:rFonts w:ascii="Times New Roman" w:hAnsi="Times New Roman" w:cs="Times New Roman"/>
          <w:sz w:val="24"/>
          <w:szCs w:val="24"/>
        </w:rPr>
        <w:t xml:space="preserve"> (CNCA)</w:t>
      </w:r>
      <w:r>
        <w:rPr>
          <w:rFonts w:ascii="Times New Roman" w:hAnsi="Times New Roman" w:cs="Times New Roman"/>
          <w:sz w:val="24"/>
          <w:szCs w:val="24"/>
        </w:rPr>
        <w:t>, l’institut national de normalisation (IANOR), l’institut national algérien de la protection de la propriété industrielle (INAPI) et comité algérien de contrôle de la qualité et de l’emballage (CAQCE).</w:t>
      </w:r>
    </w:p>
    <w:p w:rsidR="00E35397" w:rsidRPr="00DF45C7" w:rsidRDefault="006C51FF">
      <w:pPr>
        <w:rPr>
          <w:rFonts w:ascii="Times New Roman" w:hAnsi="Times New Roman" w:cs="Times New Roman"/>
          <w:b/>
          <w:i/>
          <w:sz w:val="24"/>
          <w:szCs w:val="24"/>
        </w:rPr>
      </w:pPr>
      <w:r>
        <w:rPr>
          <w:rFonts w:ascii="Times New Roman" w:hAnsi="Times New Roman" w:cs="Times New Roman"/>
          <w:b/>
          <w:i/>
          <w:sz w:val="24"/>
          <w:szCs w:val="24"/>
        </w:rPr>
        <w:t>Label</w:t>
      </w:r>
    </w:p>
    <w:p w:rsidR="00F35D07" w:rsidRPr="00DF45C7" w:rsidRDefault="00F35D07" w:rsidP="00F35D07">
      <w:pPr>
        <w:jc w:val="center"/>
        <w:rPr>
          <w:rFonts w:ascii="Times New Roman" w:hAnsi="Times New Roman" w:cs="Times New Roman"/>
          <w:b/>
          <w:i/>
          <w:sz w:val="24"/>
          <w:szCs w:val="24"/>
        </w:rPr>
      </w:pPr>
      <w:r w:rsidRPr="00DF45C7">
        <w:rPr>
          <w:rFonts w:ascii="Times New Roman" w:hAnsi="Times New Roman" w:cs="Times New Roman"/>
          <w:b/>
          <w:i/>
          <w:noProof/>
          <w:sz w:val="24"/>
          <w:szCs w:val="24"/>
          <w:lang w:eastAsia="fr-FR"/>
        </w:rPr>
        <w:drawing>
          <wp:inline distT="0" distB="0" distL="0" distR="0" wp14:anchorId="7EB0F5B9" wp14:editId="65CFB097">
            <wp:extent cx="1810385" cy="11887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10385" cy="1188720"/>
                    </a:xfrm>
                    <a:prstGeom prst="rect">
                      <a:avLst/>
                    </a:prstGeom>
                    <a:noFill/>
                  </pic:spPr>
                </pic:pic>
              </a:graphicData>
            </a:graphic>
          </wp:inline>
        </w:drawing>
      </w:r>
    </w:p>
    <w:p w:rsidR="00F35D07" w:rsidRDefault="00F35D07" w:rsidP="00E35397">
      <w:pPr>
        <w:rPr>
          <w:rFonts w:ascii="Times New Roman" w:hAnsi="Times New Roman" w:cs="Times New Roman"/>
          <w:b/>
          <w:i/>
          <w:sz w:val="24"/>
          <w:szCs w:val="24"/>
        </w:rPr>
      </w:pPr>
    </w:p>
    <w:p w:rsidR="00E35397" w:rsidRDefault="00E35397" w:rsidP="00E35397">
      <w:pPr>
        <w:rPr>
          <w:rFonts w:ascii="Times New Roman" w:hAnsi="Times New Roman" w:cs="Times New Roman"/>
          <w:sz w:val="24"/>
          <w:szCs w:val="24"/>
        </w:rPr>
      </w:pPr>
      <w:r>
        <w:rPr>
          <w:rFonts w:ascii="Times New Roman" w:hAnsi="Times New Roman" w:cs="Times New Roman"/>
          <w:sz w:val="24"/>
          <w:szCs w:val="24"/>
        </w:rPr>
        <w:t xml:space="preserve">En Algérie, </w:t>
      </w:r>
      <w:r w:rsidRPr="00E35397">
        <w:rPr>
          <w:rFonts w:ascii="Times New Roman" w:hAnsi="Times New Roman" w:cs="Times New Roman"/>
          <w:sz w:val="24"/>
          <w:szCs w:val="24"/>
        </w:rPr>
        <w:t>Officiellement lancé le 4 novembre 2015</w:t>
      </w:r>
      <w:r>
        <w:rPr>
          <w:rFonts w:ascii="Times New Roman" w:hAnsi="Times New Roman" w:cs="Times New Roman"/>
          <w:sz w:val="24"/>
          <w:szCs w:val="24"/>
        </w:rPr>
        <w:t xml:space="preserve">, </w:t>
      </w:r>
      <w:r w:rsidRPr="00E35397">
        <w:rPr>
          <w:rFonts w:ascii="Times New Roman" w:hAnsi="Times New Roman" w:cs="Times New Roman"/>
          <w:sz w:val="24"/>
          <w:szCs w:val="24"/>
        </w:rPr>
        <w:t xml:space="preserve">les premiers labels </w:t>
      </w:r>
      <w:r>
        <w:rPr>
          <w:rFonts w:ascii="Times New Roman" w:hAnsi="Times New Roman" w:cs="Times New Roman"/>
          <w:sz w:val="24"/>
          <w:szCs w:val="24"/>
        </w:rPr>
        <w:t>Origine-Algérie-</w:t>
      </w:r>
      <w:proofErr w:type="spellStart"/>
      <w:r>
        <w:rPr>
          <w:rFonts w:ascii="Times New Roman" w:hAnsi="Times New Roman" w:cs="Times New Roman"/>
          <w:sz w:val="24"/>
          <w:szCs w:val="24"/>
        </w:rPr>
        <w:t>Gantie</w:t>
      </w:r>
      <w:proofErr w:type="spellEnd"/>
      <w:r>
        <w:rPr>
          <w:rFonts w:ascii="Times New Roman" w:hAnsi="Times New Roman" w:cs="Times New Roman"/>
          <w:sz w:val="24"/>
          <w:szCs w:val="24"/>
        </w:rPr>
        <w:t xml:space="preserve"> (</w:t>
      </w:r>
      <w:r w:rsidRPr="00E35397">
        <w:rPr>
          <w:rFonts w:ascii="Times New Roman" w:hAnsi="Times New Roman" w:cs="Times New Roman"/>
          <w:sz w:val="24"/>
          <w:szCs w:val="24"/>
        </w:rPr>
        <w:t>OAG</w:t>
      </w:r>
      <w:r>
        <w:rPr>
          <w:rFonts w:ascii="Times New Roman" w:hAnsi="Times New Roman" w:cs="Times New Roman"/>
          <w:sz w:val="24"/>
          <w:szCs w:val="24"/>
        </w:rPr>
        <w:t xml:space="preserve">), baptisés </w:t>
      </w:r>
      <w:proofErr w:type="spellStart"/>
      <w:r>
        <w:rPr>
          <w:rFonts w:ascii="Times New Roman" w:hAnsi="Times New Roman" w:cs="Times New Roman"/>
          <w:sz w:val="24"/>
          <w:szCs w:val="24"/>
        </w:rPr>
        <w:t>Bassma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Djazaïria</w:t>
      </w:r>
      <w:proofErr w:type="spellEnd"/>
      <w:r w:rsidR="00A24049">
        <w:rPr>
          <w:rFonts w:ascii="Times New Roman" w:hAnsi="Times New Roman" w:cs="Times New Roman"/>
          <w:sz w:val="24"/>
          <w:szCs w:val="24"/>
        </w:rPr>
        <w:t xml:space="preserve"> (</w:t>
      </w:r>
      <w:r w:rsidR="00A24049">
        <w:rPr>
          <w:rFonts w:ascii="Times New Roman" w:hAnsi="Times New Roman" w:cs="Times New Roman" w:hint="cs"/>
          <w:sz w:val="24"/>
          <w:szCs w:val="24"/>
          <w:rtl/>
          <w:lang w:bidi="ar-DZ"/>
        </w:rPr>
        <w:t>بصمة جزائرية</w:t>
      </w:r>
      <w:r w:rsidR="00A24049">
        <w:rPr>
          <w:rFonts w:ascii="Times New Roman" w:hAnsi="Times New Roman" w:cs="Times New Roman"/>
          <w:sz w:val="24"/>
          <w:szCs w:val="24"/>
        </w:rPr>
        <w:t>)</w:t>
      </w:r>
      <w:r>
        <w:rPr>
          <w:rFonts w:ascii="Times New Roman" w:hAnsi="Times New Roman" w:cs="Times New Roman"/>
          <w:sz w:val="24"/>
          <w:szCs w:val="24"/>
        </w:rPr>
        <w:t xml:space="preserve">, ont vu le jour et ont été initiés par le ministère du commerce, pour </w:t>
      </w:r>
      <w:r w:rsidRPr="00E35397">
        <w:rPr>
          <w:rFonts w:ascii="Times New Roman" w:hAnsi="Times New Roman" w:cs="Times New Roman"/>
          <w:sz w:val="24"/>
          <w:szCs w:val="24"/>
        </w:rPr>
        <w:t>réorienter le choix des consommateurs algériens exagérément porté sur les articles importés, vers des produits fabriqués localement</w:t>
      </w:r>
      <w:r w:rsidR="007608F0">
        <w:rPr>
          <w:rFonts w:ascii="Times New Roman" w:hAnsi="Times New Roman" w:cs="Times New Roman"/>
          <w:sz w:val="24"/>
          <w:szCs w:val="24"/>
        </w:rPr>
        <w:t>.</w:t>
      </w:r>
    </w:p>
    <w:p w:rsidR="007608F0" w:rsidRDefault="007608F0" w:rsidP="00E35397">
      <w:pPr>
        <w:rPr>
          <w:rFonts w:ascii="Times New Roman" w:hAnsi="Times New Roman" w:cs="Times New Roman"/>
          <w:sz w:val="24"/>
          <w:szCs w:val="24"/>
        </w:rPr>
      </w:pPr>
      <w:r>
        <w:rPr>
          <w:rFonts w:ascii="Times New Roman" w:hAnsi="Times New Roman" w:cs="Times New Roman"/>
          <w:sz w:val="24"/>
          <w:szCs w:val="24"/>
        </w:rPr>
        <w:t>L</w:t>
      </w:r>
      <w:r w:rsidRPr="007608F0">
        <w:rPr>
          <w:rFonts w:ascii="Times New Roman" w:hAnsi="Times New Roman" w:cs="Times New Roman"/>
          <w:sz w:val="24"/>
          <w:szCs w:val="24"/>
        </w:rPr>
        <w:t xml:space="preserve">e label OAG dans sa forme actuelle a été retenu au terme d’un long processus basé sur une large documentation portant sur les mécanismes de labellisation à travers le monde, l’état des lieux de la législation algérienne et les sondages d’opinion effectués auprès d’un large éventail de producteurs et de consommateurs résidant en Algérie et à l’étranger. La base documentaire ainsi constituée a permis d’établir le cahier des charges opposables à tout candidat au label </w:t>
      </w:r>
      <w:proofErr w:type="spellStart"/>
      <w:r w:rsidRPr="007608F0">
        <w:rPr>
          <w:rFonts w:ascii="Times New Roman" w:hAnsi="Times New Roman" w:cs="Times New Roman"/>
          <w:sz w:val="24"/>
          <w:szCs w:val="24"/>
        </w:rPr>
        <w:t>Bassma</w:t>
      </w:r>
      <w:proofErr w:type="spellEnd"/>
      <w:r w:rsidRPr="007608F0">
        <w:rPr>
          <w:rFonts w:ascii="Times New Roman" w:hAnsi="Times New Roman" w:cs="Times New Roman"/>
          <w:sz w:val="24"/>
          <w:szCs w:val="24"/>
        </w:rPr>
        <w:t xml:space="preserve"> </w:t>
      </w:r>
      <w:proofErr w:type="spellStart"/>
      <w:r w:rsidRPr="007608F0">
        <w:rPr>
          <w:rFonts w:ascii="Times New Roman" w:hAnsi="Times New Roman" w:cs="Times New Roman"/>
          <w:sz w:val="24"/>
          <w:szCs w:val="24"/>
        </w:rPr>
        <w:t>Djazaïria</w:t>
      </w:r>
      <w:proofErr w:type="spellEnd"/>
      <w:r w:rsidRPr="007608F0">
        <w:rPr>
          <w:rFonts w:ascii="Times New Roman" w:hAnsi="Times New Roman" w:cs="Times New Roman"/>
          <w:sz w:val="24"/>
          <w:szCs w:val="24"/>
        </w:rPr>
        <w:t>.</w:t>
      </w:r>
      <w:r>
        <w:rPr>
          <w:rFonts w:ascii="Times New Roman" w:hAnsi="Times New Roman" w:cs="Times New Roman"/>
          <w:sz w:val="24"/>
          <w:szCs w:val="24"/>
        </w:rPr>
        <w:t xml:space="preserve"> </w:t>
      </w:r>
      <w:r w:rsidRPr="007608F0">
        <w:rPr>
          <w:rFonts w:ascii="Times New Roman" w:hAnsi="Times New Roman" w:cs="Times New Roman"/>
          <w:sz w:val="24"/>
          <w:szCs w:val="24"/>
        </w:rPr>
        <w:t xml:space="preserve">Le comité d’attribution du label OAG, constitué de </w:t>
      </w:r>
      <w:r w:rsidRPr="007608F0">
        <w:rPr>
          <w:rFonts w:ascii="Times New Roman" w:hAnsi="Times New Roman" w:cs="Times New Roman"/>
          <w:sz w:val="24"/>
          <w:szCs w:val="24"/>
        </w:rPr>
        <w:lastRenderedPageBreak/>
        <w:t>membres influents du FCE</w:t>
      </w:r>
      <w:r w:rsidR="00035CF6">
        <w:rPr>
          <w:rFonts w:ascii="Times New Roman" w:hAnsi="Times New Roman" w:cs="Times New Roman" w:hint="cs"/>
          <w:sz w:val="24"/>
          <w:szCs w:val="24"/>
          <w:rtl/>
          <w:lang w:bidi="ar-DZ"/>
        </w:rPr>
        <w:t xml:space="preserve"> </w:t>
      </w:r>
      <w:r w:rsidR="00035CF6">
        <w:rPr>
          <w:rFonts w:ascii="Times New Roman" w:hAnsi="Times New Roman" w:cs="Times New Roman"/>
          <w:sz w:val="24"/>
          <w:szCs w:val="24"/>
          <w:lang w:bidi="ar-DZ"/>
        </w:rPr>
        <w:t>(Forum des Chefs d’Entreprises)</w:t>
      </w:r>
      <w:r w:rsidRPr="007608F0">
        <w:rPr>
          <w:rFonts w:ascii="Times New Roman" w:hAnsi="Times New Roman" w:cs="Times New Roman"/>
          <w:sz w:val="24"/>
          <w:szCs w:val="24"/>
        </w:rPr>
        <w:t>, d’experts et d’un représentant de la presse</w:t>
      </w:r>
      <w:r>
        <w:rPr>
          <w:rFonts w:ascii="Times New Roman" w:hAnsi="Times New Roman" w:cs="Times New Roman"/>
          <w:sz w:val="24"/>
          <w:szCs w:val="24"/>
        </w:rPr>
        <w:t>.</w:t>
      </w:r>
    </w:p>
    <w:p w:rsidR="007608F0" w:rsidRPr="007608F0" w:rsidRDefault="007608F0" w:rsidP="00DF0D8E">
      <w:pPr>
        <w:spacing w:after="0"/>
        <w:rPr>
          <w:rFonts w:ascii="Times New Roman" w:hAnsi="Times New Roman" w:cs="Times New Roman"/>
          <w:sz w:val="24"/>
          <w:szCs w:val="24"/>
        </w:rPr>
      </w:pPr>
      <w:r w:rsidRPr="007608F0">
        <w:rPr>
          <w:rFonts w:ascii="Times New Roman" w:hAnsi="Times New Roman" w:cs="Times New Roman"/>
          <w:sz w:val="24"/>
          <w:szCs w:val="24"/>
        </w:rPr>
        <w:t xml:space="preserve">Le label OAG décerné par ce comité a de bonnes chances d’être officialisé ultérieurement par le ministère du Commerce qui, d’ores et déjà, travaille à la mise en place de la législation qui régira ce type de distinction, selon le premier responsable de ce département, </w:t>
      </w:r>
      <w:proofErr w:type="spellStart"/>
      <w:r w:rsidRPr="007608F0">
        <w:rPr>
          <w:rFonts w:ascii="Times New Roman" w:hAnsi="Times New Roman" w:cs="Times New Roman"/>
          <w:sz w:val="24"/>
          <w:szCs w:val="24"/>
        </w:rPr>
        <w:t>Bélaïd</w:t>
      </w:r>
      <w:proofErr w:type="spellEnd"/>
      <w:r w:rsidRPr="007608F0">
        <w:rPr>
          <w:rFonts w:ascii="Times New Roman" w:hAnsi="Times New Roman" w:cs="Times New Roman"/>
          <w:sz w:val="24"/>
          <w:szCs w:val="24"/>
        </w:rPr>
        <w:t xml:space="preserve"> </w:t>
      </w:r>
      <w:proofErr w:type="spellStart"/>
      <w:r w:rsidRPr="007608F0">
        <w:rPr>
          <w:rFonts w:ascii="Times New Roman" w:hAnsi="Times New Roman" w:cs="Times New Roman"/>
          <w:sz w:val="24"/>
          <w:szCs w:val="24"/>
        </w:rPr>
        <w:t>Bakhti</w:t>
      </w:r>
      <w:proofErr w:type="spellEnd"/>
      <w:r w:rsidRPr="007608F0">
        <w:rPr>
          <w:rFonts w:ascii="Times New Roman" w:hAnsi="Times New Roman" w:cs="Times New Roman"/>
          <w:sz w:val="24"/>
          <w:szCs w:val="24"/>
        </w:rPr>
        <w:t xml:space="preserve">. Pour se porter candidat au label </w:t>
      </w:r>
      <w:proofErr w:type="spellStart"/>
      <w:r w:rsidRPr="007608F0">
        <w:rPr>
          <w:rFonts w:ascii="Times New Roman" w:hAnsi="Times New Roman" w:cs="Times New Roman"/>
          <w:sz w:val="24"/>
          <w:szCs w:val="24"/>
        </w:rPr>
        <w:t>Bassma</w:t>
      </w:r>
      <w:proofErr w:type="spellEnd"/>
      <w:r w:rsidRPr="007608F0">
        <w:rPr>
          <w:rFonts w:ascii="Times New Roman" w:hAnsi="Times New Roman" w:cs="Times New Roman"/>
          <w:sz w:val="24"/>
          <w:szCs w:val="24"/>
        </w:rPr>
        <w:t xml:space="preserve"> </w:t>
      </w:r>
      <w:proofErr w:type="spellStart"/>
      <w:r w:rsidRPr="007608F0">
        <w:rPr>
          <w:rFonts w:ascii="Times New Roman" w:hAnsi="Times New Roman" w:cs="Times New Roman"/>
          <w:sz w:val="24"/>
          <w:szCs w:val="24"/>
        </w:rPr>
        <w:t>Djazaïria</w:t>
      </w:r>
      <w:proofErr w:type="spellEnd"/>
      <w:r w:rsidRPr="007608F0">
        <w:rPr>
          <w:rFonts w:ascii="Times New Roman" w:hAnsi="Times New Roman" w:cs="Times New Roman"/>
          <w:sz w:val="24"/>
          <w:szCs w:val="24"/>
        </w:rPr>
        <w:t>, les opérateurs concernés entameront la procédure par le dépôt d’un dossier portant sur le ou les produits à labelliser auprès du FCE.</w:t>
      </w:r>
    </w:p>
    <w:p w:rsidR="009F610B" w:rsidRDefault="009F610B" w:rsidP="00DF0D8E">
      <w:pPr>
        <w:spacing w:after="0"/>
        <w:rPr>
          <w:rFonts w:ascii="Times New Roman" w:hAnsi="Times New Roman" w:cs="Times New Roman"/>
          <w:sz w:val="24"/>
          <w:szCs w:val="24"/>
        </w:rPr>
      </w:pPr>
      <w:r w:rsidRPr="009F610B">
        <w:rPr>
          <w:rFonts w:ascii="Times New Roman" w:hAnsi="Times New Roman" w:cs="Times New Roman"/>
          <w:sz w:val="24"/>
          <w:szCs w:val="24"/>
        </w:rPr>
        <w:t>Le Label «</w:t>
      </w:r>
      <w:proofErr w:type="spellStart"/>
      <w:r w:rsidRPr="009F610B">
        <w:rPr>
          <w:rFonts w:ascii="Times New Roman" w:hAnsi="Times New Roman" w:cs="Times New Roman"/>
          <w:sz w:val="24"/>
          <w:szCs w:val="24"/>
        </w:rPr>
        <w:t>Bassma</w:t>
      </w:r>
      <w:proofErr w:type="spellEnd"/>
      <w:r w:rsidRPr="009F610B">
        <w:rPr>
          <w:rFonts w:ascii="Times New Roman" w:hAnsi="Times New Roman" w:cs="Times New Roman"/>
          <w:sz w:val="24"/>
          <w:szCs w:val="24"/>
        </w:rPr>
        <w:t xml:space="preserve"> </w:t>
      </w:r>
      <w:proofErr w:type="spellStart"/>
      <w:r w:rsidRPr="009F610B">
        <w:rPr>
          <w:rFonts w:ascii="Times New Roman" w:hAnsi="Times New Roman" w:cs="Times New Roman"/>
          <w:sz w:val="24"/>
          <w:szCs w:val="24"/>
        </w:rPr>
        <w:t>Djazairia</w:t>
      </w:r>
      <w:proofErr w:type="spellEnd"/>
      <w:r w:rsidRPr="009F610B">
        <w:rPr>
          <w:rFonts w:ascii="Times New Roman" w:hAnsi="Times New Roman" w:cs="Times New Roman"/>
          <w:sz w:val="24"/>
          <w:szCs w:val="24"/>
        </w:rPr>
        <w:t>» (empreinte algérienne) a été attribué, le 29 mai dernier, à Alger, par le Forum des Chefs d’Entreprise (FCE) à 23 produits fabriqués pa</w:t>
      </w:r>
      <w:r w:rsidR="00DF0D8E">
        <w:rPr>
          <w:rFonts w:ascii="Times New Roman" w:hAnsi="Times New Roman" w:cs="Times New Roman"/>
          <w:sz w:val="24"/>
          <w:szCs w:val="24"/>
        </w:rPr>
        <w:t>r 9 entreprises nationales</w:t>
      </w:r>
      <w:r w:rsidRPr="009F610B">
        <w:rPr>
          <w:rFonts w:ascii="Times New Roman" w:hAnsi="Times New Roman" w:cs="Times New Roman"/>
          <w:sz w:val="24"/>
          <w:szCs w:val="24"/>
        </w:rPr>
        <w:t>.</w:t>
      </w:r>
    </w:p>
    <w:p w:rsidR="00C27C19" w:rsidRPr="00C27C19" w:rsidRDefault="00C27C19" w:rsidP="007608F0">
      <w:pPr>
        <w:rPr>
          <w:rFonts w:ascii="Times New Roman" w:hAnsi="Times New Roman" w:cs="Times New Roman"/>
          <w:b/>
          <w:i/>
          <w:sz w:val="24"/>
          <w:szCs w:val="24"/>
        </w:rPr>
      </w:pPr>
    </w:p>
    <w:p w:rsidR="00C27C19" w:rsidRDefault="00C71E38" w:rsidP="00F35D07">
      <w:pPr>
        <w:rPr>
          <w:rFonts w:ascii="Times New Roman" w:hAnsi="Times New Roman" w:cs="Times New Roman"/>
          <w:b/>
          <w:i/>
          <w:sz w:val="24"/>
          <w:szCs w:val="24"/>
        </w:rPr>
      </w:pPr>
      <w:r>
        <w:rPr>
          <w:rFonts w:ascii="Times New Roman" w:hAnsi="Times New Roman" w:cs="Times New Roman"/>
          <w:noProof/>
          <w:sz w:val="24"/>
          <w:szCs w:val="24"/>
          <w:lang w:eastAsia="fr-FR"/>
        </w:rPr>
        <w:drawing>
          <wp:anchor distT="0" distB="0" distL="114300" distR="114300" simplePos="0" relativeHeight="251658240" behindDoc="0" locked="0" layoutInCell="1" allowOverlap="1" wp14:anchorId="7EBDC31E" wp14:editId="50F346F7">
            <wp:simplePos x="0" y="0"/>
            <wp:positionH relativeFrom="column">
              <wp:posOffset>2395855</wp:posOffset>
            </wp:positionH>
            <wp:positionV relativeFrom="paragraph">
              <wp:posOffset>59055</wp:posOffset>
            </wp:positionV>
            <wp:extent cx="2247900" cy="1181100"/>
            <wp:effectExtent l="0" t="0" r="0" b="0"/>
            <wp:wrapSquare wrapText="bothSides"/>
            <wp:docPr id="2" name="Image 2" descr="D:\LOGO-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OGO-IG.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4790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7C19" w:rsidRPr="00C27C19">
        <w:rPr>
          <w:rFonts w:ascii="Times New Roman" w:hAnsi="Times New Roman" w:cs="Times New Roman"/>
          <w:b/>
          <w:i/>
          <w:sz w:val="24"/>
          <w:szCs w:val="24"/>
        </w:rPr>
        <w:t xml:space="preserve">Label </w:t>
      </w:r>
      <w:r w:rsidR="00200DD1">
        <w:rPr>
          <w:rFonts w:ascii="Times New Roman" w:hAnsi="Times New Roman" w:cs="Times New Roman"/>
          <w:b/>
          <w:i/>
          <w:sz w:val="24"/>
          <w:szCs w:val="24"/>
        </w:rPr>
        <w:t>d’</w:t>
      </w:r>
      <w:r w:rsidR="00C27C19" w:rsidRPr="00C27C19">
        <w:rPr>
          <w:rFonts w:ascii="Times New Roman" w:hAnsi="Times New Roman" w:cs="Times New Roman"/>
          <w:b/>
          <w:i/>
          <w:sz w:val="24"/>
          <w:szCs w:val="24"/>
        </w:rPr>
        <w:t>Indication géographique</w:t>
      </w:r>
    </w:p>
    <w:p w:rsidR="00F35D07" w:rsidRDefault="00F35D07" w:rsidP="007608F0">
      <w:pPr>
        <w:rPr>
          <w:rFonts w:ascii="Times New Roman" w:hAnsi="Times New Roman" w:cs="Times New Roman"/>
          <w:b/>
          <w:i/>
          <w:sz w:val="24"/>
          <w:szCs w:val="24"/>
        </w:rPr>
      </w:pPr>
    </w:p>
    <w:p w:rsidR="00F35D07" w:rsidRDefault="00F35D07" w:rsidP="007608F0">
      <w:pPr>
        <w:rPr>
          <w:rFonts w:ascii="Times New Roman" w:hAnsi="Times New Roman" w:cs="Times New Roman"/>
          <w:b/>
          <w:i/>
          <w:sz w:val="24"/>
          <w:szCs w:val="24"/>
        </w:rPr>
      </w:pPr>
    </w:p>
    <w:p w:rsidR="00F35D07" w:rsidRDefault="00F35D07" w:rsidP="007608F0">
      <w:pPr>
        <w:rPr>
          <w:rFonts w:ascii="Times New Roman" w:hAnsi="Times New Roman" w:cs="Times New Roman"/>
          <w:b/>
          <w:i/>
          <w:sz w:val="24"/>
          <w:szCs w:val="24"/>
        </w:rPr>
      </w:pPr>
    </w:p>
    <w:p w:rsidR="00C27C19" w:rsidRPr="0009312B" w:rsidRDefault="00A24049" w:rsidP="00A24049">
      <w:pPr>
        <w:spacing w:after="0"/>
        <w:rPr>
          <w:rFonts w:ascii="Times New Roman" w:hAnsi="Times New Roman" w:cs="Times New Roman"/>
          <w:sz w:val="24"/>
          <w:szCs w:val="24"/>
        </w:rPr>
      </w:pPr>
      <w:bookmarkStart w:id="0" w:name="_GoBack"/>
      <w:bookmarkEnd w:id="0"/>
      <w:r w:rsidRPr="0009312B">
        <w:rPr>
          <w:rFonts w:ascii="Times New Roman" w:hAnsi="Times New Roman" w:cs="Times New Roman"/>
          <w:sz w:val="24"/>
          <w:szCs w:val="24"/>
        </w:rPr>
        <w:t>A</w:t>
      </w:r>
      <w:r w:rsidR="00F35D07" w:rsidRPr="0009312B">
        <w:rPr>
          <w:rFonts w:ascii="Times New Roman" w:hAnsi="Times New Roman" w:cs="Times New Roman"/>
          <w:sz w:val="24"/>
          <w:szCs w:val="24"/>
        </w:rPr>
        <w:t>u mois de décembre 2016, l</w:t>
      </w:r>
      <w:r w:rsidR="00C27C19" w:rsidRPr="0009312B">
        <w:rPr>
          <w:rFonts w:ascii="Times New Roman" w:hAnsi="Times New Roman" w:cs="Times New Roman"/>
          <w:sz w:val="24"/>
          <w:szCs w:val="24"/>
        </w:rPr>
        <w:t xml:space="preserve">a datte </w:t>
      </w:r>
      <w:proofErr w:type="spellStart"/>
      <w:r w:rsidR="00C27C19" w:rsidRPr="0009312B">
        <w:rPr>
          <w:rFonts w:ascii="Times New Roman" w:hAnsi="Times New Roman" w:cs="Times New Roman"/>
          <w:sz w:val="24"/>
          <w:szCs w:val="24"/>
        </w:rPr>
        <w:t>Deglet</w:t>
      </w:r>
      <w:proofErr w:type="spellEnd"/>
      <w:r w:rsidR="00C27C19" w:rsidRPr="0009312B">
        <w:rPr>
          <w:rFonts w:ascii="Times New Roman" w:hAnsi="Times New Roman" w:cs="Times New Roman"/>
          <w:sz w:val="24"/>
          <w:szCs w:val="24"/>
        </w:rPr>
        <w:t xml:space="preserve"> </w:t>
      </w:r>
      <w:proofErr w:type="spellStart"/>
      <w:r w:rsidR="00C27C19" w:rsidRPr="0009312B">
        <w:rPr>
          <w:rFonts w:ascii="Times New Roman" w:hAnsi="Times New Roman" w:cs="Times New Roman"/>
          <w:sz w:val="24"/>
          <w:szCs w:val="24"/>
        </w:rPr>
        <w:t>Nour</w:t>
      </w:r>
      <w:proofErr w:type="spellEnd"/>
      <w:r w:rsidR="00C27C19" w:rsidRPr="0009312B">
        <w:rPr>
          <w:rFonts w:ascii="Times New Roman" w:hAnsi="Times New Roman" w:cs="Times New Roman"/>
          <w:sz w:val="24"/>
          <w:szCs w:val="24"/>
        </w:rPr>
        <w:t xml:space="preserve"> de </w:t>
      </w:r>
      <w:proofErr w:type="spellStart"/>
      <w:r w:rsidR="00C27C19" w:rsidRPr="0009312B">
        <w:rPr>
          <w:rFonts w:ascii="Times New Roman" w:hAnsi="Times New Roman" w:cs="Times New Roman"/>
          <w:sz w:val="24"/>
          <w:szCs w:val="24"/>
        </w:rPr>
        <w:t>Tolga</w:t>
      </w:r>
      <w:proofErr w:type="spellEnd"/>
      <w:r w:rsidR="00C27C19" w:rsidRPr="0009312B">
        <w:rPr>
          <w:rFonts w:ascii="Times New Roman" w:hAnsi="Times New Roman" w:cs="Times New Roman"/>
          <w:sz w:val="24"/>
          <w:szCs w:val="24"/>
        </w:rPr>
        <w:t xml:space="preserve"> et la figue sèche de Beni </w:t>
      </w:r>
      <w:proofErr w:type="spellStart"/>
      <w:r w:rsidR="00C27C19" w:rsidRPr="0009312B">
        <w:rPr>
          <w:rFonts w:ascii="Times New Roman" w:hAnsi="Times New Roman" w:cs="Times New Roman"/>
          <w:sz w:val="24"/>
          <w:szCs w:val="24"/>
        </w:rPr>
        <w:t>Maouche</w:t>
      </w:r>
      <w:proofErr w:type="spellEnd"/>
      <w:r w:rsidR="00C27C19" w:rsidRPr="0009312B">
        <w:rPr>
          <w:rFonts w:ascii="Times New Roman" w:hAnsi="Times New Roman" w:cs="Times New Roman"/>
          <w:sz w:val="24"/>
          <w:szCs w:val="24"/>
        </w:rPr>
        <w:t xml:space="preserve"> de </w:t>
      </w:r>
      <w:proofErr w:type="spellStart"/>
      <w:r w:rsidR="00C27C19" w:rsidRPr="0009312B">
        <w:rPr>
          <w:rFonts w:ascii="Times New Roman" w:hAnsi="Times New Roman" w:cs="Times New Roman"/>
          <w:sz w:val="24"/>
          <w:szCs w:val="24"/>
        </w:rPr>
        <w:t>Béjaia</w:t>
      </w:r>
      <w:proofErr w:type="spellEnd"/>
      <w:r w:rsidR="00C27C19" w:rsidRPr="0009312B">
        <w:rPr>
          <w:rFonts w:ascii="Times New Roman" w:hAnsi="Times New Roman" w:cs="Times New Roman"/>
          <w:sz w:val="24"/>
          <w:szCs w:val="24"/>
        </w:rPr>
        <w:t xml:space="preserve"> ont reçu officiellement le label Indication géographique (label/IG) permettant à ces deux produits algériens d'avoir une reconnaissance et une protection au niveau local et à l'export.</w:t>
      </w:r>
    </w:p>
    <w:p w:rsidR="00C27C19" w:rsidRPr="0009312B" w:rsidRDefault="00C27C19" w:rsidP="00A24049">
      <w:pPr>
        <w:spacing w:after="0"/>
        <w:rPr>
          <w:rFonts w:ascii="Times New Roman" w:hAnsi="Times New Roman" w:cs="Times New Roman"/>
          <w:sz w:val="24"/>
          <w:szCs w:val="24"/>
        </w:rPr>
      </w:pPr>
      <w:r w:rsidRPr="0009312B">
        <w:rPr>
          <w:rFonts w:ascii="Times New Roman" w:hAnsi="Times New Roman" w:cs="Times New Roman"/>
          <w:sz w:val="24"/>
          <w:szCs w:val="24"/>
        </w:rPr>
        <w:t>Le label/IG est visible sur un logo collé sur l'emballage du produit lequel porte cinq couleurs celles du drapeau national (vert, blanc, rouge), le marron pour symboliser les produits de la terre et le bleu pour symboliser les produits de la mer.</w:t>
      </w:r>
    </w:p>
    <w:p w:rsidR="007D14EB" w:rsidRDefault="007D14EB" w:rsidP="00A24049">
      <w:pPr>
        <w:spacing w:after="0"/>
        <w:rPr>
          <w:rFonts w:ascii="Times New Roman" w:hAnsi="Times New Roman" w:cs="Times New Roman"/>
          <w:sz w:val="24"/>
          <w:szCs w:val="24"/>
        </w:rPr>
      </w:pPr>
      <w:r w:rsidRPr="0009312B">
        <w:rPr>
          <w:rFonts w:ascii="Times New Roman" w:hAnsi="Times New Roman" w:cs="Times New Roman"/>
          <w:sz w:val="24"/>
          <w:szCs w:val="24"/>
        </w:rPr>
        <w:t xml:space="preserve">La datte </w:t>
      </w:r>
      <w:proofErr w:type="spellStart"/>
      <w:r w:rsidRPr="0009312B">
        <w:rPr>
          <w:rFonts w:ascii="Times New Roman" w:hAnsi="Times New Roman" w:cs="Times New Roman"/>
          <w:sz w:val="24"/>
          <w:szCs w:val="24"/>
        </w:rPr>
        <w:t>Deglet</w:t>
      </w:r>
      <w:proofErr w:type="spellEnd"/>
      <w:r w:rsidRPr="0009312B">
        <w:rPr>
          <w:rFonts w:ascii="Times New Roman" w:hAnsi="Times New Roman" w:cs="Times New Roman"/>
          <w:sz w:val="24"/>
          <w:szCs w:val="24"/>
        </w:rPr>
        <w:t xml:space="preserve"> </w:t>
      </w:r>
      <w:proofErr w:type="spellStart"/>
      <w:r w:rsidRPr="0009312B">
        <w:rPr>
          <w:rFonts w:ascii="Times New Roman" w:hAnsi="Times New Roman" w:cs="Times New Roman"/>
          <w:sz w:val="24"/>
          <w:szCs w:val="24"/>
        </w:rPr>
        <w:t>Nour</w:t>
      </w:r>
      <w:proofErr w:type="spellEnd"/>
      <w:r w:rsidRPr="0009312B">
        <w:rPr>
          <w:rFonts w:ascii="Times New Roman" w:hAnsi="Times New Roman" w:cs="Times New Roman"/>
          <w:sz w:val="24"/>
          <w:szCs w:val="24"/>
        </w:rPr>
        <w:t xml:space="preserve"> et la figue sèche de Beni </w:t>
      </w:r>
      <w:proofErr w:type="spellStart"/>
      <w:r w:rsidRPr="0009312B">
        <w:rPr>
          <w:rFonts w:ascii="Times New Roman" w:hAnsi="Times New Roman" w:cs="Times New Roman"/>
          <w:sz w:val="24"/>
          <w:szCs w:val="24"/>
        </w:rPr>
        <w:t>Maouche</w:t>
      </w:r>
      <w:proofErr w:type="spellEnd"/>
      <w:r w:rsidRPr="0009312B">
        <w:rPr>
          <w:rFonts w:ascii="Times New Roman" w:hAnsi="Times New Roman" w:cs="Times New Roman"/>
          <w:sz w:val="24"/>
          <w:szCs w:val="24"/>
        </w:rPr>
        <w:t xml:space="preserve"> sont les deux produits qui sont arrivés à la phase finale du processus de labellisation</w:t>
      </w:r>
      <w:r w:rsidR="00A24049" w:rsidRPr="0009312B">
        <w:rPr>
          <w:rFonts w:ascii="Times New Roman" w:hAnsi="Times New Roman" w:cs="Times New Roman"/>
          <w:sz w:val="24"/>
          <w:szCs w:val="24"/>
        </w:rPr>
        <w:t>,</w:t>
      </w:r>
      <w:r w:rsidRPr="0009312B">
        <w:rPr>
          <w:rFonts w:ascii="Times New Roman" w:hAnsi="Times New Roman" w:cs="Times New Roman"/>
          <w:sz w:val="24"/>
          <w:szCs w:val="24"/>
        </w:rPr>
        <w:t xml:space="preserve"> entamé en 2014 dans le cadre d'un projet de jumelage financé par l'Union européenne et portant sur la valorisation des produits agricoles dont ceux du terroir. </w:t>
      </w:r>
      <w:r w:rsidR="00354147" w:rsidRPr="0009312B">
        <w:rPr>
          <w:rFonts w:ascii="Times New Roman" w:hAnsi="Times New Roman" w:cs="Times New Roman"/>
          <w:sz w:val="24"/>
          <w:szCs w:val="24"/>
        </w:rPr>
        <w:t xml:space="preserve">Trois autres produits agricoles représentés par l’olive de table de </w:t>
      </w:r>
      <w:proofErr w:type="spellStart"/>
      <w:r w:rsidR="00354147" w:rsidRPr="0009312B">
        <w:rPr>
          <w:rFonts w:ascii="Times New Roman" w:hAnsi="Times New Roman" w:cs="Times New Roman"/>
          <w:sz w:val="24"/>
          <w:szCs w:val="24"/>
        </w:rPr>
        <w:t>Sig</w:t>
      </w:r>
      <w:proofErr w:type="spellEnd"/>
      <w:r w:rsidR="00354147" w:rsidRPr="0009312B">
        <w:rPr>
          <w:rFonts w:ascii="Times New Roman" w:hAnsi="Times New Roman" w:cs="Times New Roman"/>
          <w:sz w:val="24"/>
          <w:szCs w:val="24"/>
        </w:rPr>
        <w:t xml:space="preserve"> et l’orange de </w:t>
      </w:r>
      <w:proofErr w:type="spellStart"/>
      <w:r w:rsidR="00354147" w:rsidRPr="0009312B">
        <w:rPr>
          <w:rFonts w:ascii="Times New Roman" w:hAnsi="Times New Roman" w:cs="Times New Roman"/>
          <w:sz w:val="24"/>
          <w:szCs w:val="24"/>
        </w:rPr>
        <w:t>Mohammadia</w:t>
      </w:r>
      <w:proofErr w:type="spellEnd"/>
      <w:r w:rsidR="00354147" w:rsidRPr="0009312B">
        <w:rPr>
          <w:rFonts w:ascii="Times New Roman" w:hAnsi="Times New Roman" w:cs="Times New Roman"/>
          <w:sz w:val="24"/>
          <w:szCs w:val="24"/>
        </w:rPr>
        <w:t>, cultivées toutes deux dans la wilaya de Mascara, ainsi que l’huile d’olive de Kabylie, ont été retenues pour faire l’objet d’une opération de labellisation sur la base d’un cahier des charges particulièrement strict.</w:t>
      </w:r>
    </w:p>
    <w:p w:rsidR="00FA4D11" w:rsidRDefault="00FA4D11" w:rsidP="00A24049">
      <w:pPr>
        <w:spacing w:after="0"/>
        <w:rPr>
          <w:rFonts w:ascii="Times New Roman" w:hAnsi="Times New Roman" w:cs="Times New Roman"/>
          <w:sz w:val="24"/>
          <w:szCs w:val="24"/>
        </w:rPr>
      </w:pPr>
    </w:p>
    <w:p w:rsidR="00FA4D11" w:rsidRDefault="00FA4D11" w:rsidP="00FA4D11">
      <w:pPr>
        <w:rPr>
          <w:rFonts w:ascii="Times New Roman" w:hAnsi="Times New Roman" w:cs="Times New Roman"/>
          <w:b/>
          <w:i/>
          <w:sz w:val="24"/>
          <w:szCs w:val="24"/>
          <w:u w:val="single"/>
        </w:rPr>
      </w:pPr>
      <w:r>
        <w:rPr>
          <w:rFonts w:ascii="Times New Roman" w:hAnsi="Times New Roman" w:cs="Times New Roman"/>
          <w:b/>
          <w:i/>
          <w:sz w:val="24"/>
          <w:szCs w:val="24"/>
          <w:u w:val="single"/>
        </w:rPr>
        <w:t>Certificat de conformité du produit</w:t>
      </w:r>
      <w:r>
        <w:rPr>
          <w:rFonts w:ascii="Times New Roman" w:hAnsi="Times New Roman" w:cs="Times New Roman"/>
          <w:b/>
          <w:i/>
          <w:sz w:val="24"/>
          <w:szCs w:val="24"/>
        </w:rPr>
        <w:t xml:space="preserve"> = </w:t>
      </w:r>
      <w:r w:rsidRPr="0009312B">
        <w:rPr>
          <w:rFonts w:ascii="Times New Roman" w:hAnsi="Times New Roman" w:cs="Times New Roman"/>
          <w:b/>
          <w:i/>
          <w:sz w:val="24"/>
          <w:szCs w:val="24"/>
          <w:u w:val="single"/>
        </w:rPr>
        <w:t>CCP</w:t>
      </w:r>
    </w:p>
    <w:p w:rsidR="00FA4D11" w:rsidRDefault="00FA4D11" w:rsidP="00FA4D11">
      <w:pPr>
        <w:spacing w:after="0"/>
        <w:rPr>
          <w:rFonts w:ascii="Times New Roman" w:hAnsi="Times New Roman" w:cs="Times New Roman"/>
          <w:sz w:val="24"/>
          <w:szCs w:val="24"/>
        </w:rPr>
      </w:pPr>
      <w:r>
        <w:rPr>
          <w:rFonts w:ascii="Times New Roman" w:hAnsi="Times New Roman" w:cs="Times New Roman"/>
          <w:sz w:val="24"/>
          <w:szCs w:val="24"/>
        </w:rPr>
        <w:t>Ce certificat qu’un produit est conforme à un cahier de charges. Il est délivré par un organisme indépendant et  atteste qu’une denrée alimentaire ou qu’un produit agricole, ou alimentaire et non transformé est conforme à des caractéristiques spécifiques, ou à des règles préalablement fixées, portant sur la fabrication, la transformation ou le conditionnement. Ces caractéristiques doivent être objectives, traçables, mesurables et significatives pour le consommateur.</w:t>
      </w:r>
    </w:p>
    <w:p w:rsidR="00FA4D11" w:rsidRPr="0009312B" w:rsidRDefault="00FA4D11" w:rsidP="00A24049">
      <w:pPr>
        <w:spacing w:after="0"/>
        <w:rPr>
          <w:rFonts w:ascii="Times New Roman" w:hAnsi="Times New Roman" w:cs="Times New Roman"/>
          <w:sz w:val="24"/>
          <w:szCs w:val="24"/>
        </w:rPr>
      </w:pPr>
    </w:p>
    <w:p w:rsidR="00200DD1" w:rsidRPr="0009312B" w:rsidRDefault="00200DD1" w:rsidP="007608F0">
      <w:pPr>
        <w:rPr>
          <w:rFonts w:ascii="Times New Roman" w:hAnsi="Times New Roman" w:cs="Times New Roman"/>
          <w:sz w:val="24"/>
          <w:szCs w:val="24"/>
        </w:rPr>
      </w:pPr>
      <w:r w:rsidRPr="0009312B">
        <w:rPr>
          <w:rFonts w:ascii="Times New Roman" w:hAnsi="Times New Roman" w:cs="Times New Roman"/>
          <w:b/>
          <w:i/>
          <w:sz w:val="24"/>
          <w:szCs w:val="24"/>
        </w:rPr>
        <w:lastRenderedPageBreak/>
        <w:t>Conformité algérienne</w:t>
      </w:r>
      <w:r w:rsidRPr="0009312B">
        <w:rPr>
          <w:rFonts w:ascii="Times New Roman" w:hAnsi="Times New Roman" w:cs="Times New Roman"/>
          <w:sz w:val="24"/>
          <w:szCs w:val="24"/>
        </w:rPr>
        <w:t xml:space="preserve"> </w:t>
      </w:r>
    </w:p>
    <w:p w:rsidR="0073608F" w:rsidRDefault="00200DD1" w:rsidP="0073608F">
      <w:pPr>
        <w:spacing w:after="0"/>
        <w:rPr>
          <w:rFonts w:ascii="Times New Roman" w:hAnsi="Times New Roman" w:cs="Times New Roman"/>
          <w:sz w:val="24"/>
          <w:szCs w:val="24"/>
        </w:rPr>
      </w:pPr>
      <w:r w:rsidRPr="0009312B">
        <w:rPr>
          <w:rFonts w:ascii="Times New Roman" w:hAnsi="Times New Roman" w:cs="Times New Roman"/>
          <w:sz w:val="24"/>
          <w:szCs w:val="24"/>
        </w:rPr>
        <w:t xml:space="preserve">Par le décret exécutif n 17-62 du 10 </w:t>
      </w:r>
      <w:proofErr w:type="spellStart"/>
      <w:r w:rsidRPr="0009312B">
        <w:rPr>
          <w:rFonts w:ascii="Times New Roman" w:hAnsi="Times New Roman" w:cs="Times New Roman"/>
          <w:sz w:val="24"/>
          <w:szCs w:val="24"/>
        </w:rPr>
        <w:t>Joumada</w:t>
      </w:r>
      <w:proofErr w:type="spellEnd"/>
      <w:r w:rsidRPr="0009312B">
        <w:rPr>
          <w:rFonts w:ascii="Times New Roman" w:hAnsi="Times New Roman" w:cs="Times New Roman"/>
          <w:sz w:val="24"/>
          <w:szCs w:val="24"/>
        </w:rPr>
        <w:t xml:space="preserve"> El </w:t>
      </w:r>
      <w:proofErr w:type="spellStart"/>
      <w:r w:rsidRPr="0009312B">
        <w:rPr>
          <w:rFonts w:ascii="Times New Roman" w:hAnsi="Times New Roman" w:cs="Times New Roman"/>
          <w:sz w:val="24"/>
          <w:szCs w:val="24"/>
        </w:rPr>
        <w:t>Oula</w:t>
      </w:r>
      <w:proofErr w:type="spellEnd"/>
      <w:r w:rsidRPr="0009312B">
        <w:rPr>
          <w:rFonts w:ascii="Times New Roman" w:hAnsi="Times New Roman" w:cs="Times New Roman"/>
          <w:sz w:val="24"/>
          <w:szCs w:val="24"/>
        </w:rPr>
        <w:t xml:space="preserve"> 1438 correspondant au 7 février 2017 relatif aux conditions et aux caractéristiques d’apposition de marquage de conformité aux </w:t>
      </w:r>
      <w:r w:rsidR="00A62E76" w:rsidRPr="0009312B">
        <w:rPr>
          <w:rFonts w:ascii="Times New Roman" w:hAnsi="Times New Roman" w:cs="Times New Roman"/>
          <w:sz w:val="24"/>
          <w:szCs w:val="24"/>
        </w:rPr>
        <w:t xml:space="preserve"> </w:t>
      </w:r>
      <w:r w:rsidRPr="0009312B">
        <w:rPr>
          <w:rFonts w:ascii="Times New Roman" w:hAnsi="Times New Roman" w:cs="Times New Roman"/>
          <w:sz w:val="24"/>
          <w:szCs w:val="24"/>
        </w:rPr>
        <w:t>règlements techniques ainsi que les procédures de certification de conformité, il a été décidé d’apposer les lettres </w:t>
      </w:r>
      <w:r w:rsidR="00EA2BC0" w:rsidRPr="0009312B">
        <w:rPr>
          <w:rFonts w:ascii="Times New Roman" w:hAnsi="Times New Roman" w:cs="Times New Roman"/>
          <w:b/>
          <w:sz w:val="28"/>
          <w:szCs w:val="28"/>
          <w:rtl/>
          <w:lang w:bidi="ar-DZ"/>
        </w:rPr>
        <w:t>(</w:t>
      </w:r>
      <w:r w:rsidR="00EA2BC0" w:rsidRPr="0009312B">
        <w:rPr>
          <w:rFonts w:ascii="Times New Roman" w:hAnsi="Times New Roman" w:cs="Times New Roman" w:hint="cs"/>
          <w:b/>
          <w:sz w:val="28"/>
          <w:szCs w:val="28"/>
          <w:rtl/>
          <w:lang w:bidi="ar-DZ"/>
        </w:rPr>
        <w:t>م ج</w:t>
      </w:r>
      <w:r w:rsidR="00EA2BC0" w:rsidRPr="0009312B">
        <w:rPr>
          <w:rFonts w:ascii="Times New Roman" w:hAnsi="Times New Roman" w:cs="Times New Roman"/>
          <w:b/>
          <w:sz w:val="28"/>
          <w:szCs w:val="28"/>
          <w:rtl/>
          <w:lang w:bidi="ar-DZ"/>
        </w:rPr>
        <w:t xml:space="preserve"> )</w:t>
      </w:r>
      <w:r w:rsidR="00EA2BC0" w:rsidRPr="0009312B">
        <w:rPr>
          <w:rFonts w:ascii="Times New Roman" w:hAnsi="Times New Roman" w:cs="Times New Roman"/>
          <w:sz w:val="24"/>
          <w:szCs w:val="24"/>
          <w:lang w:bidi="ar-DZ"/>
        </w:rPr>
        <w:t xml:space="preserve"> </w:t>
      </w:r>
      <w:r w:rsidR="00EA2BC0" w:rsidRPr="0009312B">
        <w:rPr>
          <w:rFonts w:ascii="Times New Roman" w:hAnsi="Times New Roman" w:cs="Times New Roman"/>
          <w:sz w:val="24"/>
          <w:szCs w:val="24"/>
        </w:rPr>
        <w:t>qui attestent la conformité d’un produit aux règlements techniques</w:t>
      </w:r>
      <w:r w:rsidR="00EA2BC0">
        <w:rPr>
          <w:rFonts w:ascii="Times New Roman" w:hAnsi="Times New Roman" w:cs="Times New Roman"/>
          <w:sz w:val="24"/>
          <w:szCs w:val="24"/>
        </w:rPr>
        <w:t xml:space="preserve"> pré</w:t>
      </w:r>
      <w:r w:rsidR="00EA2BC0" w:rsidRPr="00EA2BC0">
        <w:rPr>
          <w:rFonts w:ascii="Times New Roman" w:hAnsi="Times New Roman" w:cs="Times New Roman"/>
          <w:sz w:val="24"/>
          <w:szCs w:val="24"/>
        </w:rPr>
        <w:t>voyant son apposition.</w:t>
      </w:r>
    </w:p>
    <w:p w:rsidR="0073608F" w:rsidRDefault="0073608F" w:rsidP="0073608F">
      <w:pPr>
        <w:spacing w:after="0"/>
        <w:rPr>
          <w:rFonts w:ascii="Times New Roman" w:hAnsi="Times New Roman" w:cs="Times New Roman"/>
          <w:sz w:val="24"/>
          <w:szCs w:val="24"/>
          <w:lang w:bidi="ar-DZ"/>
        </w:rPr>
      </w:pPr>
      <w:r w:rsidRPr="0073608F">
        <w:rPr>
          <w:rFonts w:ascii="Times New Roman" w:hAnsi="Times New Roman" w:cs="Times New Roman"/>
          <w:sz w:val="24"/>
          <w:szCs w:val="24"/>
          <w:lang w:bidi="ar-DZ"/>
        </w:rPr>
        <w:t>En Algérie, l’organism</w:t>
      </w:r>
      <w:r w:rsidR="006C51FF">
        <w:rPr>
          <w:rFonts w:ascii="Times New Roman" w:hAnsi="Times New Roman" w:cs="Times New Roman"/>
          <w:sz w:val="24"/>
          <w:szCs w:val="24"/>
          <w:lang w:bidi="ar-DZ"/>
        </w:rPr>
        <w:t xml:space="preserve">e certificateur est IANOR, ou </w:t>
      </w:r>
      <w:r w:rsidRPr="0073608F">
        <w:rPr>
          <w:rFonts w:ascii="Times New Roman" w:hAnsi="Times New Roman" w:cs="Times New Roman"/>
          <w:sz w:val="24"/>
          <w:szCs w:val="24"/>
          <w:lang w:bidi="ar-DZ"/>
        </w:rPr>
        <w:t>CACQ</w:t>
      </w:r>
      <w:r w:rsidR="006C51FF">
        <w:rPr>
          <w:rFonts w:ascii="Times New Roman" w:hAnsi="Times New Roman" w:cs="Times New Roman"/>
          <w:sz w:val="24"/>
          <w:szCs w:val="24"/>
          <w:lang w:bidi="ar-DZ"/>
        </w:rPr>
        <w:t>E.</w:t>
      </w:r>
    </w:p>
    <w:p w:rsidR="006C51FF" w:rsidRPr="00C27C19" w:rsidRDefault="006C51FF" w:rsidP="0073608F">
      <w:pPr>
        <w:spacing w:after="0"/>
        <w:rPr>
          <w:rFonts w:ascii="Times New Roman" w:hAnsi="Times New Roman" w:cs="Times New Roman"/>
          <w:sz w:val="24"/>
          <w:szCs w:val="24"/>
        </w:rPr>
      </w:pPr>
    </w:p>
    <w:p w:rsidR="00C27C19" w:rsidRDefault="009255C1" w:rsidP="007608F0">
      <w:pPr>
        <w:rPr>
          <w:rFonts w:ascii="Times New Roman" w:hAnsi="Times New Roman" w:cs="Times New Roman"/>
          <w:b/>
          <w:sz w:val="24"/>
          <w:szCs w:val="24"/>
        </w:rPr>
      </w:pPr>
      <w:r w:rsidRPr="00E07185">
        <w:rPr>
          <w:rFonts w:ascii="Times New Roman" w:hAnsi="Times New Roman" w:cs="Times New Roman"/>
          <w:b/>
          <w:sz w:val="24"/>
          <w:szCs w:val="24"/>
        </w:rPr>
        <w:t>Assurance qualité</w:t>
      </w:r>
      <w:r w:rsidR="00120AEA">
        <w:rPr>
          <w:rFonts w:ascii="Times New Roman" w:hAnsi="Times New Roman" w:cs="Times New Roman"/>
          <w:b/>
          <w:sz w:val="24"/>
          <w:szCs w:val="24"/>
        </w:rPr>
        <w:t xml:space="preserve"> (AQ)</w:t>
      </w:r>
    </w:p>
    <w:p w:rsidR="0009312B" w:rsidRPr="0009312B" w:rsidRDefault="0009312B" w:rsidP="0009312B">
      <w:pPr>
        <w:spacing w:after="0"/>
        <w:rPr>
          <w:rFonts w:ascii="Times New Roman" w:hAnsi="Times New Roman" w:cs="Times New Roman"/>
          <w:sz w:val="24"/>
          <w:szCs w:val="24"/>
        </w:rPr>
      </w:pPr>
      <w:r>
        <w:rPr>
          <w:rFonts w:ascii="Times New Roman" w:hAnsi="Times New Roman" w:cs="Times New Roman"/>
          <w:sz w:val="24"/>
          <w:szCs w:val="24"/>
        </w:rPr>
        <w:t xml:space="preserve">Il est primordial de </w:t>
      </w:r>
      <w:r w:rsidRPr="0009312B">
        <w:rPr>
          <w:rFonts w:ascii="Times New Roman" w:hAnsi="Times New Roman" w:cs="Times New Roman"/>
          <w:sz w:val="24"/>
          <w:szCs w:val="24"/>
        </w:rPr>
        <w:t>maîtriser la normalisation et la certification</w:t>
      </w:r>
      <w:r>
        <w:rPr>
          <w:rFonts w:ascii="Times New Roman" w:hAnsi="Times New Roman" w:cs="Times New Roman"/>
          <w:sz w:val="24"/>
          <w:szCs w:val="24"/>
        </w:rPr>
        <w:t>,</w:t>
      </w:r>
      <w:r w:rsidRPr="0009312B">
        <w:rPr>
          <w:rFonts w:ascii="Times New Roman" w:hAnsi="Times New Roman" w:cs="Times New Roman"/>
          <w:sz w:val="24"/>
          <w:szCs w:val="24"/>
        </w:rPr>
        <w:t xml:space="preserve"> comme outils de stratégie </w:t>
      </w:r>
    </w:p>
    <w:p w:rsidR="0009312B" w:rsidRPr="0009312B" w:rsidRDefault="0009312B" w:rsidP="0009312B">
      <w:pPr>
        <w:spacing w:after="0"/>
        <w:rPr>
          <w:rFonts w:ascii="Times New Roman" w:hAnsi="Times New Roman" w:cs="Times New Roman"/>
          <w:sz w:val="24"/>
          <w:szCs w:val="24"/>
        </w:rPr>
      </w:pPr>
      <w:proofErr w:type="gramStart"/>
      <w:r w:rsidRPr="0009312B">
        <w:rPr>
          <w:rFonts w:ascii="Times New Roman" w:hAnsi="Times New Roman" w:cs="Times New Roman"/>
          <w:sz w:val="24"/>
          <w:szCs w:val="24"/>
        </w:rPr>
        <w:t>commerciale</w:t>
      </w:r>
      <w:proofErr w:type="gramEnd"/>
      <w:r w:rsidRPr="0009312B">
        <w:rPr>
          <w:rFonts w:ascii="Times New Roman" w:hAnsi="Times New Roman" w:cs="Times New Roman"/>
          <w:sz w:val="24"/>
          <w:szCs w:val="24"/>
        </w:rPr>
        <w:t xml:space="preserve"> et industrielle, car ces démarches</w:t>
      </w:r>
      <w:r>
        <w:rPr>
          <w:rFonts w:ascii="Times New Roman" w:hAnsi="Times New Roman" w:cs="Times New Roman"/>
          <w:sz w:val="24"/>
          <w:szCs w:val="24"/>
        </w:rPr>
        <w:t>,</w:t>
      </w:r>
      <w:r w:rsidRPr="0009312B">
        <w:rPr>
          <w:rFonts w:ascii="Times New Roman" w:hAnsi="Times New Roman" w:cs="Times New Roman"/>
          <w:sz w:val="24"/>
          <w:szCs w:val="24"/>
        </w:rPr>
        <w:t xml:space="preserve"> en entreprise</w:t>
      </w:r>
      <w:r>
        <w:rPr>
          <w:rFonts w:ascii="Times New Roman" w:hAnsi="Times New Roman" w:cs="Times New Roman"/>
          <w:sz w:val="24"/>
          <w:szCs w:val="24"/>
        </w:rPr>
        <w:t>,</w:t>
      </w:r>
      <w:r w:rsidRPr="0009312B">
        <w:rPr>
          <w:rFonts w:ascii="Times New Roman" w:hAnsi="Times New Roman" w:cs="Times New Roman"/>
          <w:sz w:val="24"/>
          <w:szCs w:val="24"/>
        </w:rPr>
        <w:t xml:space="preserve"> sont de véritables outils de </w:t>
      </w:r>
    </w:p>
    <w:p w:rsidR="0009312B" w:rsidRDefault="0009312B" w:rsidP="0009312B">
      <w:pPr>
        <w:spacing w:after="0"/>
        <w:rPr>
          <w:rFonts w:ascii="Times New Roman" w:hAnsi="Times New Roman" w:cs="Times New Roman"/>
          <w:sz w:val="24"/>
          <w:szCs w:val="24"/>
        </w:rPr>
      </w:pPr>
      <w:proofErr w:type="gramStart"/>
      <w:r w:rsidRPr="0009312B">
        <w:rPr>
          <w:rFonts w:ascii="Times New Roman" w:hAnsi="Times New Roman" w:cs="Times New Roman"/>
          <w:sz w:val="24"/>
          <w:szCs w:val="24"/>
        </w:rPr>
        <w:t>compétitivité</w:t>
      </w:r>
      <w:proofErr w:type="gramEnd"/>
      <w:r w:rsidRPr="0009312B">
        <w:rPr>
          <w:rFonts w:ascii="Times New Roman" w:hAnsi="Times New Roman" w:cs="Times New Roman"/>
          <w:sz w:val="24"/>
          <w:szCs w:val="24"/>
        </w:rPr>
        <w:t xml:space="preserve"> et de performance</w:t>
      </w:r>
      <w:r w:rsidR="00120AEA">
        <w:rPr>
          <w:rFonts w:ascii="Times New Roman" w:hAnsi="Times New Roman" w:cs="Times New Roman"/>
          <w:sz w:val="24"/>
          <w:szCs w:val="24"/>
        </w:rPr>
        <w:t>.</w:t>
      </w:r>
    </w:p>
    <w:p w:rsidR="00120AEA" w:rsidRDefault="00120AEA" w:rsidP="0009312B">
      <w:pPr>
        <w:spacing w:after="0"/>
        <w:rPr>
          <w:rFonts w:ascii="Times New Roman" w:hAnsi="Times New Roman" w:cs="Times New Roman"/>
          <w:sz w:val="24"/>
          <w:szCs w:val="24"/>
        </w:rPr>
      </w:pPr>
      <w:r>
        <w:rPr>
          <w:rFonts w:ascii="Times New Roman" w:hAnsi="Times New Roman" w:cs="Times New Roman"/>
          <w:sz w:val="24"/>
          <w:szCs w:val="24"/>
        </w:rPr>
        <w:t xml:space="preserve">L’AQ est </w:t>
      </w:r>
      <w:r w:rsidRPr="00120AEA">
        <w:rPr>
          <w:rFonts w:ascii="Times New Roman" w:hAnsi="Times New Roman" w:cs="Times New Roman"/>
          <w:sz w:val="24"/>
          <w:szCs w:val="24"/>
        </w:rPr>
        <w:t xml:space="preserve">l'ensemble des mesures </w:t>
      </w:r>
      <w:proofErr w:type="spellStart"/>
      <w:r w:rsidRPr="00120AEA">
        <w:rPr>
          <w:rFonts w:ascii="Times New Roman" w:hAnsi="Times New Roman" w:cs="Times New Roman"/>
          <w:sz w:val="24"/>
          <w:szCs w:val="24"/>
        </w:rPr>
        <w:t>p</w:t>
      </w:r>
      <w:r>
        <w:rPr>
          <w:rFonts w:ascii="Times New Roman" w:hAnsi="Times New Roman" w:cs="Times New Roman"/>
          <w:sz w:val="24"/>
          <w:szCs w:val="24"/>
        </w:rPr>
        <w:t>ré-établies</w:t>
      </w:r>
      <w:proofErr w:type="spellEnd"/>
      <w:r>
        <w:rPr>
          <w:rFonts w:ascii="Times New Roman" w:hAnsi="Times New Roman" w:cs="Times New Roman"/>
          <w:sz w:val="24"/>
          <w:szCs w:val="24"/>
        </w:rPr>
        <w:t xml:space="preserve"> et systématiques, </w:t>
      </w:r>
      <w:r w:rsidRPr="00120AEA">
        <w:rPr>
          <w:rFonts w:ascii="Times New Roman" w:hAnsi="Times New Roman" w:cs="Times New Roman"/>
          <w:sz w:val="24"/>
          <w:szCs w:val="24"/>
        </w:rPr>
        <w:t>dont l'application et le contrôle do</w:t>
      </w:r>
      <w:r>
        <w:rPr>
          <w:rFonts w:ascii="Times New Roman" w:hAnsi="Times New Roman" w:cs="Times New Roman"/>
          <w:sz w:val="24"/>
          <w:szCs w:val="24"/>
        </w:rPr>
        <w:t xml:space="preserve">nnent confiance (= assurent) </w:t>
      </w:r>
      <w:r w:rsidRPr="00120AEA">
        <w:rPr>
          <w:rFonts w:ascii="Times New Roman" w:hAnsi="Times New Roman" w:cs="Times New Roman"/>
          <w:sz w:val="24"/>
          <w:szCs w:val="24"/>
        </w:rPr>
        <w:t>qu'un produit répond à</w:t>
      </w:r>
      <w:r>
        <w:rPr>
          <w:rFonts w:ascii="Times New Roman" w:hAnsi="Times New Roman" w:cs="Times New Roman"/>
          <w:sz w:val="24"/>
          <w:szCs w:val="24"/>
        </w:rPr>
        <w:t xml:space="preserve"> ce qu'on en attend (= qualité).</w:t>
      </w:r>
    </w:p>
    <w:p w:rsidR="005574B8" w:rsidRPr="0009312B" w:rsidRDefault="005574B8" w:rsidP="0009312B">
      <w:pPr>
        <w:spacing w:after="0"/>
        <w:rPr>
          <w:rFonts w:ascii="Times New Roman" w:hAnsi="Times New Roman" w:cs="Times New Roman"/>
          <w:sz w:val="24"/>
          <w:szCs w:val="24"/>
        </w:rPr>
      </w:pPr>
    </w:p>
    <w:p w:rsidR="00EE59C7" w:rsidRDefault="00EE59C7" w:rsidP="0097214A">
      <w:pPr>
        <w:spacing w:after="0"/>
        <w:rPr>
          <w:rFonts w:ascii="Times New Roman" w:hAnsi="Times New Roman" w:cs="Times New Roman"/>
          <w:sz w:val="24"/>
          <w:szCs w:val="24"/>
        </w:rPr>
      </w:pPr>
      <w:r w:rsidRPr="00EE59C7">
        <w:rPr>
          <w:rFonts w:ascii="Times New Roman" w:hAnsi="Times New Roman" w:cs="Times New Roman"/>
          <w:b/>
          <w:i/>
          <w:sz w:val="24"/>
          <w:szCs w:val="24"/>
        </w:rPr>
        <w:t>Certification</w:t>
      </w:r>
      <w:r w:rsidRPr="00EE59C7">
        <w:rPr>
          <w:rFonts w:ascii="Times New Roman" w:hAnsi="Times New Roman" w:cs="Times New Roman"/>
          <w:sz w:val="24"/>
          <w:szCs w:val="24"/>
        </w:rPr>
        <w:t xml:space="preserve"> </w:t>
      </w:r>
    </w:p>
    <w:p w:rsidR="00F625C1" w:rsidRDefault="00EE59C7" w:rsidP="0097214A">
      <w:pPr>
        <w:spacing w:after="0"/>
        <w:rPr>
          <w:rFonts w:ascii="Times New Roman" w:hAnsi="Times New Roman" w:cs="Times New Roman"/>
          <w:sz w:val="24"/>
          <w:szCs w:val="24"/>
        </w:rPr>
      </w:pPr>
      <w:r>
        <w:rPr>
          <w:rFonts w:ascii="Times New Roman" w:hAnsi="Times New Roman" w:cs="Times New Roman"/>
          <w:sz w:val="24"/>
          <w:szCs w:val="24"/>
        </w:rPr>
        <w:t>Il s’agit de l</w:t>
      </w:r>
      <w:r w:rsidRPr="00EE59C7">
        <w:rPr>
          <w:rFonts w:ascii="Times New Roman" w:hAnsi="Times New Roman" w:cs="Times New Roman"/>
          <w:sz w:val="24"/>
          <w:szCs w:val="24"/>
        </w:rPr>
        <w:t>'attestation</w:t>
      </w:r>
      <w:r>
        <w:rPr>
          <w:rFonts w:ascii="Times New Roman" w:hAnsi="Times New Roman" w:cs="Times New Roman"/>
          <w:sz w:val="24"/>
          <w:szCs w:val="24"/>
        </w:rPr>
        <w:t xml:space="preserve"> délivrée</w:t>
      </w:r>
      <w:r w:rsidRPr="00EE59C7">
        <w:rPr>
          <w:rFonts w:ascii="Times New Roman" w:hAnsi="Times New Roman" w:cs="Times New Roman"/>
          <w:sz w:val="24"/>
          <w:szCs w:val="24"/>
        </w:rPr>
        <w:t xml:space="preserve"> par un organisme indépendant</w:t>
      </w:r>
      <w:r>
        <w:rPr>
          <w:rFonts w:ascii="Times New Roman" w:hAnsi="Times New Roman" w:cs="Times New Roman"/>
          <w:sz w:val="24"/>
          <w:szCs w:val="24"/>
        </w:rPr>
        <w:t>, attestant</w:t>
      </w:r>
      <w:r w:rsidRPr="00EE59C7">
        <w:rPr>
          <w:rFonts w:ascii="Times New Roman" w:hAnsi="Times New Roman" w:cs="Times New Roman"/>
          <w:sz w:val="24"/>
          <w:szCs w:val="24"/>
        </w:rPr>
        <w:t xml:space="preserve">  que l'organisation qualité de l'entreprise est conforme à une norme</w:t>
      </w:r>
      <w:r>
        <w:rPr>
          <w:rFonts w:ascii="Times New Roman" w:hAnsi="Times New Roman" w:cs="Times New Roman"/>
          <w:sz w:val="24"/>
          <w:szCs w:val="24"/>
        </w:rPr>
        <w:t xml:space="preserve">. </w:t>
      </w:r>
    </w:p>
    <w:p w:rsidR="00EE59C7" w:rsidRDefault="00EE59C7" w:rsidP="0097214A">
      <w:pPr>
        <w:spacing w:after="0"/>
        <w:rPr>
          <w:rFonts w:ascii="Times New Roman" w:hAnsi="Times New Roman" w:cs="Times New Roman"/>
          <w:sz w:val="24"/>
          <w:szCs w:val="24"/>
        </w:rPr>
      </w:pPr>
      <w:r>
        <w:rPr>
          <w:rFonts w:ascii="Times New Roman" w:hAnsi="Times New Roman" w:cs="Times New Roman"/>
          <w:sz w:val="24"/>
          <w:szCs w:val="24"/>
        </w:rPr>
        <w:t>En Algérie, la certification est délivrée par l’IANOR et le CACQE.</w:t>
      </w:r>
    </w:p>
    <w:p w:rsidR="0073608F" w:rsidRDefault="0073608F" w:rsidP="0097214A">
      <w:pPr>
        <w:spacing w:after="0"/>
        <w:rPr>
          <w:rFonts w:ascii="Times New Roman" w:hAnsi="Times New Roman" w:cs="Times New Roman"/>
          <w:sz w:val="24"/>
          <w:szCs w:val="24"/>
        </w:rPr>
      </w:pPr>
    </w:p>
    <w:p w:rsidR="00F625C1" w:rsidRDefault="00F625C1" w:rsidP="0097214A">
      <w:pPr>
        <w:spacing w:after="0"/>
        <w:rPr>
          <w:rFonts w:ascii="Times New Roman" w:hAnsi="Times New Roman" w:cs="Times New Roman"/>
          <w:sz w:val="24"/>
          <w:szCs w:val="24"/>
        </w:rPr>
      </w:pPr>
      <w:r w:rsidRPr="00F625C1">
        <w:rPr>
          <w:rFonts w:ascii="Times New Roman" w:hAnsi="Times New Roman" w:cs="Times New Roman"/>
          <w:b/>
          <w:i/>
          <w:sz w:val="24"/>
          <w:szCs w:val="24"/>
          <w:u w:val="single"/>
        </w:rPr>
        <w:t xml:space="preserve">Norme </w:t>
      </w:r>
    </w:p>
    <w:p w:rsidR="00F625C1" w:rsidRDefault="00F625C1" w:rsidP="0097214A">
      <w:pPr>
        <w:spacing w:after="0"/>
        <w:rPr>
          <w:rFonts w:ascii="Times New Roman" w:hAnsi="Times New Roman" w:cs="Times New Roman"/>
          <w:sz w:val="24"/>
          <w:szCs w:val="24"/>
        </w:rPr>
      </w:pPr>
      <w:r>
        <w:rPr>
          <w:rFonts w:ascii="Times New Roman" w:hAnsi="Times New Roman" w:cs="Times New Roman"/>
          <w:sz w:val="24"/>
          <w:szCs w:val="24"/>
        </w:rPr>
        <w:t>C’</w:t>
      </w:r>
      <w:r w:rsidRPr="00F625C1">
        <w:rPr>
          <w:rFonts w:ascii="Times New Roman" w:hAnsi="Times New Roman" w:cs="Times New Roman"/>
          <w:sz w:val="24"/>
          <w:szCs w:val="24"/>
        </w:rPr>
        <w:t>est un document écrit, accessible au public,</w:t>
      </w:r>
      <w:r>
        <w:rPr>
          <w:rFonts w:ascii="Times New Roman" w:hAnsi="Times New Roman" w:cs="Times New Roman"/>
          <w:sz w:val="24"/>
          <w:szCs w:val="24"/>
        </w:rPr>
        <w:t xml:space="preserve"> mais pas gratuitement. </w:t>
      </w:r>
      <w:r w:rsidRPr="00F625C1">
        <w:rPr>
          <w:rFonts w:ascii="Times New Roman" w:hAnsi="Times New Roman" w:cs="Times New Roman"/>
          <w:sz w:val="24"/>
          <w:szCs w:val="24"/>
        </w:rPr>
        <w:t>La norme établit une "règle du jeu" facultative (contrairement à une réglementation, qui est obligatoire). La norme est élaborée par un organisme reconnu, AFNOR ou ISO après discussion et accord de toutes les parties</w:t>
      </w:r>
      <w:r>
        <w:rPr>
          <w:rFonts w:ascii="Times New Roman" w:hAnsi="Times New Roman" w:cs="Times New Roman"/>
          <w:sz w:val="24"/>
          <w:szCs w:val="24"/>
        </w:rPr>
        <w:t>.</w:t>
      </w:r>
    </w:p>
    <w:p w:rsidR="00F625C1" w:rsidRDefault="00F625C1" w:rsidP="0097214A">
      <w:pPr>
        <w:spacing w:after="0"/>
        <w:rPr>
          <w:rFonts w:ascii="Times New Roman" w:hAnsi="Times New Roman" w:cs="Times New Roman"/>
          <w:sz w:val="24"/>
          <w:szCs w:val="24"/>
        </w:rPr>
      </w:pPr>
      <w:r>
        <w:rPr>
          <w:rFonts w:ascii="Times New Roman" w:hAnsi="Times New Roman" w:cs="Times New Roman"/>
          <w:sz w:val="24"/>
          <w:szCs w:val="24"/>
        </w:rPr>
        <w:t xml:space="preserve">En agroalimentaire, tris normes entrent en jeu : </w:t>
      </w:r>
    </w:p>
    <w:p w:rsidR="00120AEA" w:rsidRPr="00F5236E" w:rsidRDefault="00F625C1" w:rsidP="00F5236E">
      <w:pPr>
        <w:pStyle w:val="Paragraphedeliste"/>
        <w:numPr>
          <w:ilvl w:val="0"/>
          <w:numId w:val="5"/>
        </w:numPr>
        <w:spacing w:after="0"/>
        <w:rPr>
          <w:rFonts w:ascii="Times New Roman" w:hAnsi="Times New Roman" w:cs="Times New Roman"/>
          <w:sz w:val="24"/>
          <w:szCs w:val="24"/>
        </w:rPr>
      </w:pPr>
      <w:r w:rsidRPr="00F5236E">
        <w:rPr>
          <w:rFonts w:ascii="Times New Roman" w:hAnsi="Times New Roman" w:cs="Times New Roman"/>
          <w:sz w:val="24"/>
          <w:szCs w:val="24"/>
        </w:rPr>
        <w:t>ISO 9001:2000: Les normes internationales relatives au management de la qualité</w:t>
      </w:r>
      <w:r w:rsidR="0073682A">
        <w:rPr>
          <w:rFonts w:ascii="Times New Roman" w:hAnsi="Times New Roman" w:cs="Times New Roman"/>
          <w:sz w:val="24"/>
          <w:szCs w:val="24"/>
        </w:rPr>
        <w:t>.</w:t>
      </w:r>
    </w:p>
    <w:p w:rsidR="00120AEA" w:rsidRPr="00F5236E" w:rsidRDefault="00F5236E" w:rsidP="00F5236E">
      <w:pPr>
        <w:pStyle w:val="Paragraphedeliste"/>
        <w:numPr>
          <w:ilvl w:val="0"/>
          <w:numId w:val="5"/>
        </w:numPr>
        <w:spacing w:after="0"/>
        <w:rPr>
          <w:rFonts w:ascii="Times New Roman" w:hAnsi="Times New Roman" w:cs="Times New Roman"/>
          <w:sz w:val="24"/>
          <w:szCs w:val="24"/>
        </w:rPr>
      </w:pPr>
      <w:r w:rsidRPr="00F5236E">
        <w:rPr>
          <w:rFonts w:ascii="Times New Roman" w:hAnsi="Times New Roman" w:cs="Times New Roman"/>
          <w:sz w:val="24"/>
          <w:szCs w:val="24"/>
        </w:rPr>
        <w:t>ISO 22 000 : Norme de sécurité des aliments</w:t>
      </w:r>
      <w:r w:rsidR="0073682A">
        <w:rPr>
          <w:rFonts w:ascii="Times New Roman" w:hAnsi="Times New Roman" w:cs="Times New Roman"/>
          <w:sz w:val="24"/>
          <w:szCs w:val="24"/>
        </w:rPr>
        <w:t>.</w:t>
      </w:r>
    </w:p>
    <w:p w:rsidR="00120AEA" w:rsidRDefault="00F5236E" w:rsidP="00F5236E">
      <w:pPr>
        <w:pStyle w:val="Paragraphedeliste"/>
        <w:numPr>
          <w:ilvl w:val="0"/>
          <w:numId w:val="5"/>
        </w:numPr>
        <w:spacing w:after="0"/>
        <w:rPr>
          <w:rFonts w:ascii="Times New Roman" w:hAnsi="Times New Roman" w:cs="Times New Roman"/>
          <w:sz w:val="24"/>
          <w:szCs w:val="24"/>
        </w:rPr>
      </w:pPr>
      <w:r w:rsidRPr="00F5236E">
        <w:rPr>
          <w:rFonts w:ascii="Times New Roman" w:hAnsi="Times New Roman" w:cs="Times New Roman"/>
          <w:sz w:val="24"/>
          <w:szCs w:val="24"/>
        </w:rPr>
        <w:t>ISO 14000 : Norme Environnement</w:t>
      </w:r>
      <w:r w:rsidR="0073682A">
        <w:rPr>
          <w:rFonts w:ascii="Times New Roman" w:hAnsi="Times New Roman" w:cs="Times New Roman"/>
          <w:sz w:val="24"/>
          <w:szCs w:val="24"/>
        </w:rPr>
        <w:t>.</w:t>
      </w:r>
    </w:p>
    <w:p w:rsidR="0073608F" w:rsidRPr="0073608F" w:rsidRDefault="0073608F" w:rsidP="0073608F">
      <w:pPr>
        <w:spacing w:after="0"/>
        <w:rPr>
          <w:rFonts w:ascii="Times New Roman" w:hAnsi="Times New Roman" w:cs="Times New Roman"/>
          <w:sz w:val="24"/>
          <w:szCs w:val="24"/>
        </w:rPr>
      </w:pPr>
      <w:r>
        <w:rPr>
          <w:rFonts w:ascii="Times New Roman" w:hAnsi="Times New Roman" w:cs="Times New Roman"/>
          <w:sz w:val="24"/>
          <w:szCs w:val="24"/>
        </w:rPr>
        <w:t>ISO : International Standards Organisation = Organisation Internationale des Standards.</w:t>
      </w:r>
    </w:p>
    <w:p w:rsidR="0073682A" w:rsidRDefault="0073682A" w:rsidP="0073682A">
      <w:pPr>
        <w:pStyle w:val="Paragraphedeliste"/>
        <w:spacing w:after="0"/>
        <w:rPr>
          <w:rFonts w:ascii="Times New Roman" w:hAnsi="Times New Roman" w:cs="Times New Roman"/>
          <w:sz w:val="24"/>
          <w:szCs w:val="24"/>
        </w:rPr>
      </w:pPr>
    </w:p>
    <w:p w:rsidR="0073682A" w:rsidRPr="0073682A" w:rsidRDefault="0073682A" w:rsidP="0073682A">
      <w:pPr>
        <w:spacing w:after="0"/>
        <w:rPr>
          <w:rFonts w:ascii="Times New Roman" w:hAnsi="Times New Roman" w:cs="Times New Roman"/>
          <w:b/>
          <w:i/>
          <w:sz w:val="24"/>
          <w:szCs w:val="24"/>
          <w:u w:val="single"/>
        </w:rPr>
      </w:pPr>
      <w:r w:rsidRPr="0073682A">
        <w:rPr>
          <w:rFonts w:ascii="Times New Roman" w:hAnsi="Times New Roman" w:cs="Times New Roman"/>
          <w:b/>
          <w:i/>
          <w:sz w:val="24"/>
          <w:szCs w:val="24"/>
          <w:u w:val="single"/>
        </w:rPr>
        <w:t>ISO 9001 : 2000</w:t>
      </w:r>
    </w:p>
    <w:p w:rsidR="00120AEA" w:rsidRDefault="0073608F" w:rsidP="0097214A">
      <w:pPr>
        <w:spacing w:after="0"/>
        <w:rPr>
          <w:rFonts w:ascii="Times New Roman" w:hAnsi="Times New Roman" w:cs="Times New Roman"/>
          <w:sz w:val="24"/>
          <w:szCs w:val="24"/>
        </w:rPr>
      </w:pPr>
      <w:r>
        <w:rPr>
          <w:rFonts w:ascii="Times New Roman" w:hAnsi="Times New Roman" w:cs="Times New Roman"/>
          <w:sz w:val="24"/>
          <w:szCs w:val="24"/>
        </w:rPr>
        <w:t xml:space="preserve">C’est la norme du système management qualité. </w:t>
      </w:r>
      <w:r w:rsidR="0073682A">
        <w:rPr>
          <w:rFonts w:ascii="Times New Roman" w:hAnsi="Times New Roman" w:cs="Times New Roman"/>
          <w:sz w:val="24"/>
          <w:szCs w:val="24"/>
        </w:rPr>
        <w:t>C’est une démarche volontaire de l’entreprise, pour d</w:t>
      </w:r>
      <w:r w:rsidR="0073682A" w:rsidRPr="0073682A">
        <w:rPr>
          <w:rFonts w:ascii="Times New Roman" w:hAnsi="Times New Roman" w:cs="Times New Roman"/>
          <w:sz w:val="24"/>
          <w:szCs w:val="24"/>
        </w:rPr>
        <w:t xml:space="preserve">émontrer l'aptitude à fournir régulièrement un produit conforme aux exigences du client et aux </w:t>
      </w:r>
      <w:r w:rsidR="0073682A">
        <w:rPr>
          <w:rFonts w:ascii="Times New Roman" w:hAnsi="Times New Roman" w:cs="Times New Roman"/>
          <w:sz w:val="24"/>
          <w:szCs w:val="24"/>
        </w:rPr>
        <w:t>exigences réglementaires et pour</w:t>
      </w:r>
      <w:r w:rsidR="0073682A" w:rsidRPr="0073682A">
        <w:rPr>
          <w:rFonts w:ascii="Times New Roman" w:hAnsi="Times New Roman" w:cs="Times New Roman"/>
          <w:sz w:val="24"/>
          <w:szCs w:val="24"/>
        </w:rPr>
        <w:t xml:space="preserve"> </w:t>
      </w:r>
      <w:r w:rsidR="0073682A">
        <w:rPr>
          <w:rFonts w:ascii="Times New Roman" w:hAnsi="Times New Roman" w:cs="Times New Roman"/>
          <w:sz w:val="24"/>
          <w:szCs w:val="24"/>
        </w:rPr>
        <w:t xml:space="preserve">attester de la qualité de ses produits et gagner spécialement, la confiance de ses clients et concurrencer sur le marché, par la mise en évidence d’un </w:t>
      </w:r>
      <w:r w:rsidR="0073682A" w:rsidRPr="0073682A">
        <w:rPr>
          <w:rFonts w:ascii="Times New Roman" w:hAnsi="Times New Roman" w:cs="Times New Roman"/>
          <w:sz w:val="24"/>
          <w:szCs w:val="24"/>
        </w:rPr>
        <w:t>processus d'amélioration continue</w:t>
      </w:r>
      <w:r w:rsidR="0073682A">
        <w:rPr>
          <w:rFonts w:ascii="Times New Roman" w:hAnsi="Times New Roman" w:cs="Times New Roman"/>
          <w:sz w:val="24"/>
          <w:szCs w:val="24"/>
        </w:rPr>
        <w:t>.</w:t>
      </w:r>
    </w:p>
    <w:p w:rsidR="0073682A" w:rsidRDefault="0073682A" w:rsidP="0097214A">
      <w:pPr>
        <w:spacing w:after="0"/>
        <w:rPr>
          <w:rFonts w:ascii="Times New Roman" w:hAnsi="Times New Roman" w:cs="Times New Roman"/>
          <w:sz w:val="24"/>
          <w:szCs w:val="24"/>
        </w:rPr>
      </w:pPr>
      <w:r>
        <w:rPr>
          <w:rFonts w:ascii="Times New Roman" w:hAnsi="Times New Roman" w:cs="Times New Roman"/>
          <w:sz w:val="24"/>
          <w:szCs w:val="24"/>
        </w:rPr>
        <w:t xml:space="preserve">Elle définit les méthodes de mise en place de l’assurance qualité, par les outils de qualité suivants : </w:t>
      </w:r>
    </w:p>
    <w:p w:rsidR="00713F1B" w:rsidRPr="00EE59C7" w:rsidRDefault="0073682A" w:rsidP="00EE59C7">
      <w:pPr>
        <w:pStyle w:val="Paragraphedeliste"/>
        <w:numPr>
          <w:ilvl w:val="0"/>
          <w:numId w:val="6"/>
        </w:numPr>
        <w:rPr>
          <w:rFonts w:ascii="Times New Roman" w:hAnsi="Times New Roman" w:cs="Times New Roman"/>
          <w:sz w:val="24"/>
          <w:szCs w:val="24"/>
        </w:rPr>
      </w:pPr>
      <w:proofErr w:type="gramStart"/>
      <w:r w:rsidRPr="00EE59C7">
        <w:rPr>
          <w:rFonts w:ascii="Times New Roman" w:hAnsi="Times New Roman" w:cs="Times New Roman"/>
          <w:i/>
          <w:sz w:val="24"/>
          <w:szCs w:val="24"/>
          <w:u w:val="single"/>
        </w:rPr>
        <w:t>Le manuel</w:t>
      </w:r>
      <w:proofErr w:type="gramEnd"/>
      <w:r w:rsidRPr="00EE59C7">
        <w:rPr>
          <w:rFonts w:ascii="Times New Roman" w:hAnsi="Times New Roman" w:cs="Times New Roman"/>
          <w:i/>
          <w:sz w:val="24"/>
          <w:szCs w:val="24"/>
          <w:u w:val="single"/>
        </w:rPr>
        <w:t xml:space="preserve"> qualité</w:t>
      </w:r>
      <w:r w:rsidRPr="00EE59C7">
        <w:rPr>
          <w:rFonts w:ascii="Times New Roman" w:hAnsi="Times New Roman" w:cs="Times New Roman"/>
          <w:sz w:val="24"/>
          <w:szCs w:val="24"/>
        </w:rPr>
        <w:t> :</w:t>
      </w:r>
      <w:r w:rsidR="00713F1B" w:rsidRPr="00EE59C7">
        <w:rPr>
          <w:rFonts w:ascii="Times New Roman" w:hAnsi="Times New Roman" w:cs="Times New Roman"/>
          <w:sz w:val="24"/>
          <w:szCs w:val="24"/>
        </w:rPr>
        <w:t xml:space="preserve"> La rédaction de ce manuel est cruciale, pour l’entreprise. C’</w:t>
      </w:r>
      <w:r w:rsidRPr="00EE59C7">
        <w:rPr>
          <w:rFonts w:ascii="Times New Roman" w:hAnsi="Times New Roman" w:cs="Times New Roman"/>
          <w:sz w:val="24"/>
          <w:szCs w:val="24"/>
        </w:rPr>
        <w:t>est un document qui décrit les dispositions générales de l'entreprise</w:t>
      </w:r>
      <w:r w:rsidR="00713F1B" w:rsidRPr="00EE59C7">
        <w:rPr>
          <w:rFonts w:ascii="Times New Roman" w:hAnsi="Times New Roman" w:cs="Times New Roman"/>
          <w:sz w:val="24"/>
          <w:szCs w:val="24"/>
        </w:rPr>
        <w:t>,</w:t>
      </w:r>
      <w:r w:rsidRPr="00EE59C7">
        <w:rPr>
          <w:rFonts w:ascii="Times New Roman" w:hAnsi="Times New Roman" w:cs="Times New Roman"/>
          <w:sz w:val="24"/>
          <w:szCs w:val="24"/>
        </w:rPr>
        <w:t xml:space="preserve"> pour obtenir la qualité </w:t>
      </w:r>
      <w:r w:rsidRPr="00EE59C7">
        <w:rPr>
          <w:rFonts w:ascii="Times New Roman" w:hAnsi="Times New Roman" w:cs="Times New Roman"/>
          <w:sz w:val="24"/>
          <w:szCs w:val="24"/>
        </w:rPr>
        <w:lastRenderedPageBreak/>
        <w:t>de ses produits</w:t>
      </w:r>
      <w:r w:rsidR="00713F1B" w:rsidRPr="00EE59C7">
        <w:rPr>
          <w:rFonts w:ascii="Times New Roman" w:hAnsi="Times New Roman" w:cs="Times New Roman"/>
          <w:sz w:val="24"/>
          <w:szCs w:val="24"/>
        </w:rPr>
        <w:t xml:space="preserve"> </w:t>
      </w:r>
      <w:proofErr w:type="gramStart"/>
      <w:r w:rsidR="00713F1B" w:rsidRPr="00EE59C7">
        <w:rPr>
          <w:rFonts w:ascii="Times New Roman" w:hAnsi="Times New Roman" w:cs="Times New Roman"/>
          <w:sz w:val="24"/>
          <w:szCs w:val="24"/>
        </w:rPr>
        <w:t>( maitrise</w:t>
      </w:r>
      <w:proofErr w:type="gramEnd"/>
      <w:r w:rsidR="00713F1B" w:rsidRPr="00EE59C7">
        <w:rPr>
          <w:rFonts w:ascii="Times New Roman" w:hAnsi="Times New Roman" w:cs="Times New Roman"/>
          <w:sz w:val="24"/>
          <w:szCs w:val="24"/>
        </w:rPr>
        <w:t xml:space="preserve"> des documents, contrôle du processus de fabrication, compétence du personnel, amélioration continue,…). C’est aussi un outil de communication externe vis à vis des clients, fournisseurs, banquiers et administrations.  </w:t>
      </w:r>
    </w:p>
    <w:p w:rsidR="0073682A" w:rsidRPr="00EE59C7" w:rsidRDefault="0073682A" w:rsidP="00EE59C7">
      <w:pPr>
        <w:pStyle w:val="Paragraphedeliste"/>
        <w:numPr>
          <w:ilvl w:val="0"/>
          <w:numId w:val="6"/>
        </w:numPr>
        <w:rPr>
          <w:rFonts w:ascii="Times New Roman" w:hAnsi="Times New Roman" w:cs="Times New Roman"/>
          <w:sz w:val="24"/>
          <w:szCs w:val="24"/>
        </w:rPr>
      </w:pPr>
      <w:r w:rsidRPr="00EE59C7">
        <w:rPr>
          <w:rFonts w:ascii="Times New Roman" w:hAnsi="Times New Roman" w:cs="Times New Roman"/>
          <w:sz w:val="24"/>
          <w:szCs w:val="24"/>
          <w:u w:val="single"/>
        </w:rPr>
        <w:t>Les procédures</w:t>
      </w:r>
      <w:r w:rsidR="00EE59C7" w:rsidRPr="00EE59C7">
        <w:rPr>
          <w:rFonts w:ascii="Times New Roman" w:hAnsi="Times New Roman" w:cs="Times New Roman"/>
          <w:sz w:val="24"/>
          <w:szCs w:val="24"/>
        </w:rPr>
        <w:t> :</w:t>
      </w:r>
      <w:r w:rsidR="00713F1B" w:rsidRPr="00EE59C7">
        <w:rPr>
          <w:rFonts w:ascii="Times New Roman" w:hAnsi="Times New Roman" w:cs="Times New Roman"/>
          <w:sz w:val="24"/>
          <w:szCs w:val="24"/>
        </w:rPr>
        <w:t xml:space="preserve"> Elles décrivent, dans le détail, les matières à traiter, les méthodes utilisées, les paramètres à respecter, ka nature et le rythme de contrôle,...</w:t>
      </w:r>
      <w:r w:rsidR="00713F1B" w:rsidRPr="00713F1B">
        <w:t xml:space="preserve"> </w:t>
      </w:r>
      <w:r w:rsidR="00713F1B" w:rsidRPr="00EE59C7">
        <w:rPr>
          <w:rFonts w:ascii="Times New Roman" w:hAnsi="Times New Roman" w:cs="Times New Roman"/>
          <w:sz w:val="24"/>
          <w:szCs w:val="24"/>
        </w:rPr>
        <w:t>Chaque action est enregistrée avec le nom du responsable, la date et l'heure.</w:t>
      </w:r>
    </w:p>
    <w:p w:rsidR="0073682A" w:rsidRPr="00EE59C7" w:rsidRDefault="0073682A" w:rsidP="00EE59C7">
      <w:pPr>
        <w:pStyle w:val="Paragraphedeliste"/>
        <w:numPr>
          <w:ilvl w:val="0"/>
          <w:numId w:val="6"/>
        </w:numPr>
        <w:spacing w:after="0"/>
        <w:rPr>
          <w:rFonts w:ascii="Times New Roman" w:hAnsi="Times New Roman" w:cs="Times New Roman"/>
          <w:sz w:val="24"/>
          <w:szCs w:val="24"/>
        </w:rPr>
      </w:pPr>
      <w:proofErr w:type="gramStart"/>
      <w:r w:rsidRPr="00EE59C7">
        <w:rPr>
          <w:rFonts w:ascii="Times New Roman" w:hAnsi="Times New Roman" w:cs="Times New Roman"/>
          <w:i/>
          <w:sz w:val="24"/>
          <w:szCs w:val="24"/>
          <w:u w:val="single"/>
        </w:rPr>
        <w:t>L’audits</w:t>
      </w:r>
      <w:proofErr w:type="gramEnd"/>
      <w:r w:rsidRPr="00EE59C7">
        <w:rPr>
          <w:rFonts w:ascii="Times New Roman" w:hAnsi="Times New Roman" w:cs="Times New Roman"/>
          <w:i/>
          <w:sz w:val="24"/>
          <w:szCs w:val="24"/>
          <w:u w:val="single"/>
        </w:rPr>
        <w:t xml:space="preserve"> qualité</w:t>
      </w:r>
      <w:r w:rsidR="00713F1B" w:rsidRPr="00EE59C7">
        <w:rPr>
          <w:rFonts w:ascii="Times New Roman" w:hAnsi="Times New Roman" w:cs="Times New Roman"/>
          <w:sz w:val="24"/>
          <w:szCs w:val="24"/>
        </w:rPr>
        <w:t> : Il s’agit de l'examen méthodique et indépendant des mesures de qualité</w:t>
      </w:r>
      <w:r w:rsidR="00540CD3" w:rsidRPr="00EE59C7">
        <w:rPr>
          <w:rFonts w:ascii="Times New Roman" w:hAnsi="Times New Roman" w:cs="Times New Roman"/>
          <w:sz w:val="24"/>
          <w:szCs w:val="24"/>
        </w:rPr>
        <w:t>, pour vérifier si ces mesures concordent avec le cahier de charge de l’entreprise et avec les normes en vigueur.</w:t>
      </w:r>
    </w:p>
    <w:p w:rsidR="00713F1B" w:rsidRDefault="00540CD3" w:rsidP="0097214A">
      <w:pPr>
        <w:spacing w:after="0"/>
        <w:rPr>
          <w:rFonts w:ascii="Times New Roman" w:hAnsi="Times New Roman" w:cs="Times New Roman"/>
          <w:sz w:val="24"/>
          <w:szCs w:val="24"/>
        </w:rPr>
      </w:pPr>
      <w:r>
        <w:rPr>
          <w:rFonts w:ascii="Times New Roman" w:hAnsi="Times New Roman" w:cs="Times New Roman"/>
          <w:sz w:val="24"/>
          <w:szCs w:val="24"/>
        </w:rPr>
        <w:t>En général, d</w:t>
      </w:r>
      <w:r w:rsidR="00713F1B" w:rsidRPr="00713F1B">
        <w:rPr>
          <w:rFonts w:ascii="Times New Roman" w:hAnsi="Times New Roman" w:cs="Times New Roman"/>
          <w:sz w:val="24"/>
          <w:szCs w:val="24"/>
        </w:rPr>
        <w:t>eux auditeurs se succèdent: d'abord un auditeur interne (cadre de l'entreprise, ingénieur qualité ou "QA"), puis un auditeur externe</w:t>
      </w:r>
      <w:r>
        <w:rPr>
          <w:rFonts w:ascii="Times New Roman" w:hAnsi="Times New Roman" w:cs="Times New Roman"/>
          <w:sz w:val="24"/>
          <w:szCs w:val="24"/>
        </w:rPr>
        <w:t xml:space="preserve"> (Certificateur). </w:t>
      </w:r>
      <w:r w:rsidRPr="00540CD3">
        <w:rPr>
          <w:rFonts w:ascii="Times New Roman" w:hAnsi="Times New Roman" w:cs="Times New Roman"/>
          <w:sz w:val="24"/>
          <w:szCs w:val="24"/>
        </w:rPr>
        <w:t>C'est l'audit externe qui va autoriser</w:t>
      </w:r>
      <w:r>
        <w:rPr>
          <w:rFonts w:ascii="Times New Roman" w:hAnsi="Times New Roman" w:cs="Times New Roman"/>
          <w:sz w:val="24"/>
          <w:szCs w:val="24"/>
        </w:rPr>
        <w:t>a</w:t>
      </w:r>
      <w:r w:rsidRPr="00540CD3">
        <w:rPr>
          <w:rFonts w:ascii="Times New Roman" w:hAnsi="Times New Roman" w:cs="Times New Roman"/>
          <w:sz w:val="24"/>
          <w:szCs w:val="24"/>
        </w:rPr>
        <w:t xml:space="preserve"> l'émission du certificat ISO, après correction des non-conformités qu'il aura soulignées</w:t>
      </w:r>
      <w:r>
        <w:rPr>
          <w:rFonts w:ascii="Times New Roman" w:hAnsi="Times New Roman" w:cs="Times New Roman"/>
          <w:sz w:val="24"/>
          <w:szCs w:val="24"/>
        </w:rPr>
        <w:t>.</w:t>
      </w:r>
    </w:p>
    <w:p w:rsidR="00540CD3" w:rsidRDefault="00540CD3" w:rsidP="0097214A">
      <w:pPr>
        <w:spacing w:after="0"/>
        <w:rPr>
          <w:rFonts w:ascii="Times New Roman" w:hAnsi="Times New Roman" w:cs="Times New Roman"/>
          <w:sz w:val="24"/>
          <w:szCs w:val="24"/>
        </w:rPr>
      </w:pPr>
    </w:p>
    <w:p w:rsidR="00540CD3" w:rsidRPr="00540CD3" w:rsidRDefault="00540CD3" w:rsidP="0097214A">
      <w:pPr>
        <w:spacing w:after="0"/>
        <w:rPr>
          <w:rFonts w:ascii="Times New Roman" w:hAnsi="Times New Roman" w:cs="Times New Roman"/>
          <w:b/>
          <w:i/>
          <w:sz w:val="24"/>
          <w:szCs w:val="24"/>
          <w:u w:val="single"/>
        </w:rPr>
      </w:pPr>
      <w:r w:rsidRPr="00540CD3">
        <w:rPr>
          <w:rFonts w:ascii="Times New Roman" w:hAnsi="Times New Roman" w:cs="Times New Roman"/>
          <w:b/>
          <w:i/>
          <w:sz w:val="24"/>
          <w:szCs w:val="24"/>
          <w:u w:val="single"/>
        </w:rPr>
        <w:t>ISO 22000</w:t>
      </w:r>
    </w:p>
    <w:p w:rsidR="0069634B" w:rsidRDefault="00540CD3" w:rsidP="0097214A">
      <w:pPr>
        <w:spacing w:after="0"/>
        <w:rPr>
          <w:rFonts w:ascii="Times New Roman" w:hAnsi="Times New Roman" w:cs="Times New Roman"/>
          <w:sz w:val="24"/>
          <w:szCs w:val="24"/>
        </w:rPr>
      </w:pPr>
      <w:r>
        <w:rPr>
          <w:rFonts w:ascii="Times New Roman" w:hAnsi="Times New Roman" w:cs="Times New Roman"/>
          <w:sz w:val="24"/>
          <w:szCs w:val="24"/>
        </w:rPr>
        <w:t>C’est un engagement volontaire de l’entreprise, qui peut ou non suivre l’ISO 9001. Il s’agit d’une</w:t>
      </w:r>
      <w:r w:rsidRPr="00540CD3">
        <w:rPr>
          <w:rFonts w:ascii="Times New Roman" w:hAnsi="Times New Roman" w:cs="Times New Roman"/>
          <w:sz w:val="24"/>
          <w:szCs w:val="24"/>
        </w:rPr>
        <w:t xml:space="preserve"> norm</w:t>
      </w:r>
      <w:r>
        <w:rPr>
          <w:rFonts w:ascii="Times New Roman" w:hAnsi="Times New Roman" w:cs="Times New Roman"/>
          <w:sz w:val="24"/>
          <w:szCs w:val="24"/>
        </w:rPr>
        <w:t>e,</w:t>
      </w:r>
      <w:r w:rsidR="00EE59C7">
        <w:rPr>
          <w:rFonts w:ascii="Times New Roman" w:hAnsi="Times New Roman" w:cs="Times New Roman"/>
          <w:sz w:val="24"/>
          <w:szCs w:val="24"/>
        </w:rPr>
        <w:t xml:space="preserve"> pour le management </w:t>
      </w:r>
      <w:r w:rsidRPr="00540CD3">
        <w:rPr>
          <w:rFonts w:ascii="Times New Roman" w:hAnsi="Times New Roman" w:cs="Times New Roman"/>
          <w:sz w:val="24"/>
          <w:szCs w:val="24"/>
        </w:rPr>
        <w:t>sécurité des aliments</w:t>
      </w:r>
      <w:r>
        <w:rPr>
          <w:rFonts w:ascii="Times New Roman" w:hAnsi="Times New Roman" w:cs="Times New Roman"/>
          <w:sz w:val="24"/>
          <w:szCs w:val="24"/>
        </w:rPr>
        <w:t>, qui est, relativement,</w:t>
      </w:r>
      <w:r w:rsidRPr="00540CD3">
        <w:rPr>
          <w:rFonts w:ascii="Times New Roman" w:hAnsi="Times New Roman" w:cs="Times New Roman"/>
          <w:sz w:val="24"/>
          <w:szCs w:val="24"/>
        </w:rPr>
        <w:t xml:space="preserve"> hybride entre </w:t>
      </w:r>
      <w:r>
        <w:rPr>
          <w:rFonts w:ascii="Times New Roman" w:hAnsi="Times New Roman" w:cs="Times New Roman"/>
          <w:sz w:val="24"/>
          <w:szCs w:val="24"/>
        </w:rPr>
        <w:t xml:space="preserve">la norme </w:t>
      </w:r>
      <w:r w:rsidRPr="00540CD3">
        <w:rPr>
          <w:rFonts w:ascii="Times New Roman" w:hAnsi="Times New Roman" w:cs="Times New Roman"/>
          <w:sz w:val="24"/>
          <w:szCs w:val="24"/>
        </w:rPr>
        <w:t xml:space="preserve">ISO 9001:2000 et </w:t>
      </w:r>
      <w:r>
        <w:rPr>
          <w:rFonts w:ascii="Times New Roman" w:hAnsi="Times New Roman" w:cs="Times New Roman"/>
          <w:sz w:val="24"/>
          <w:szCs w:val="24"/>
        </w:rPr>
        <w:t xml:space="preserve">le </w:t>
      </w:r>
      <w:r w:rsidRPr="00540CD3">
        <w:rPr>
          <w:rFonts w:ascii="Times New Roman" w:hAnsi="Times New Roman" w:cs="Times New Roman"/>
          <w:sz w:val="24"/>
          <w:szCs w:val="24"/>
        </w:rPr>
        <w:t>système HACCP</w:t>
      </w:r>
      <w:r>
        <w:rPr>
          <w:rFonts w:ascii="Times New Roman" w:hAnsi="Times New Roman" w:cs="Times New Roman"/>
          <w:sz w:val="24"/>
          <w:szCs w:val="24"/>
        </w:rPr>
        <w:t>.</w:t>
      </w:r>
    </w:p>
    <w:p w:rsidR="00540CD3" w:rsidRDefault="00540CD3" w:rsidP="0097214A">
      <w:pPr>
        <w:spacing w:after="0"/>
        <w:rPr>
          <w:rFonts w:ascii="Times New Roman" w:hAnsi="Times New Roman" w:cs="Times New Roman"/>
          <w:sz w:val="24"/>
          <w:szCs w:val="24"/>
        </w:rPr>
      </w:pPr>
      <w:r>
        <w:rPr>
          <w:rFonts w:ascii="Times New Roman" w:hAnsi="Times New Roman" w:cs="Times New Roman"/>
          <w:sz w:val="24"/>
          <w:szCs w:val="24"/>
        </w:rPr>
        <w:t xml:space="preserve">La norme a pour </w:t>
      </w:r>
      <w:r w:rsidRPr="00540CD3">
        <w:rPr>
          <w:rFonts w:ascii="Times New Roman" w:hAnsi="Times New Roman" w:cs="Times New Roman"/>
          <w:sz w:val="24"/>
          <w:szCs w:val="24"/>
        </w:rPr>
        <w:t xml:space="preserve">but de créer et de maintenir un véritable système de management de la sécurité alimentaire. </w:t>
      </w:r>
      <w:r>
        <w:rPr>
          <w:rFonts w:ascii="Times New Roman" w:hAnsi="Times New Roman" w:cs="Times New Roman"/>
          <w:sz w:val="24"/>
          <w:szCs w:val="24"/>
        </w:rPr>
        <w:t xml:space="preserve">Elle </w:t>
      </w:r>
      <w:r w:rsidRPr="00540CD3">
        <w:rPr>
          <w:rFonts w:ascii="Times New Roman" w:hAnsi="Times New Roman" w:cs="Times New Roman"/>
          <w:sz w:val="24"/>
          <w:szCs w:val="24"/>
        </w:rPr>
        <w:t>met l'accent sur les compétences du personnel, sur la recherche continue d'informations concernant les produits alimentaires (nouvelles lois, normes, règlements, etc..)</w:t>
      </w:r>
      <w:r>
        <w:rPr>
          <w:rFonts w:ascii="Times New Roman" w:hAnsi="Times New Roman" w:cs="Times New Roman"/>
          <w:sz w:val="24"/>
          <w:szCs w:val="24"/>
        </w:rPr>
        <w:t xml:space="preserve">, </w:t>
      </w:r>
      <w:r w:rsidRPr="00540CD3">
        <w:rPr>
          <w:rFonts w:ascii="Times New Roman" w:hAnsi="Times New Roman" w:cs="Times New Roman"/>
          <w:sz w:val="24"/>
          <w:szCs w:val="24"/>
        </w:rPr>
        <w:t xml:space="preserve"> ainsi qu'un retour au système HACCP originel</w:t>
      </w:r>
      <w:r>
        <w:rPr>
          <w:rFonts w:ascii="Times New Roman" w:hAnsi="Times New Roman" w:cs="Times New Roman"/>
          <w:sz w:val="24"/>
          <w:szCs w:val="24"/>
        </w:rPr>
        <w:t>.</w:t>
      </w:r>
    </w:p>
    <w:p w:rsidR="00540CD3" w:rsidRDefault="00540CD3" w:rsidP="0097214A">
      <w:pPr>
        <w:spacing w:after="0"/>
        <w:rPr>
          <w:rFonts w:ascii="Times New Roman" w:hAnsi="Times New Roman" w:cs="Times New Roman"/>
          <w:sz w:val="24"/>
          <w:szCs w:val="24"/>
        </w:rPr>
      </w:pPr>
    </w:p>
    <w:p w:rsidR="00540CD3" w:rsidRDefault="00540CD3" w:rsidP="0097214A">
      <w:pPr>
        <w:spacing w:after="0"/>
        <w:rPr>
          <w:rFonts w:ascii="Times New Roman" w:hAnsi="Times New Roman" w:cs="Times New Roman"/>
          <w:b/>
          <w:i/>
          <w:sz w:val="24"/>
          <w:szCs w:val="24"/>
          <w:u w:val="single"/>
        </w:rPr>
      </w:pPr>
      <w:r w:rsidRPr="00540CD3">
        <w:rPr>
          <w:rFonts w:ascii="Times New Roman" w:hAnsi="Times New Roman" w:cs="Times New Roman"/>
          <w:b/>
          <w:i/>
          <w:sz w:val="24"/>
          <w:szCs w:val="24"/>
          <w:u w:val="single"/>
        </w:rPr>
        <w:t>ISO 14000</w:t>
      </w:r>
    </w:p>
    <w:p w:rsidR="00111C4D" w:rsidRPr="00111C4D" w:rsidRDefault="00EE59C7" w:rsidP="00111C4D">
      <w:pPr>
        <w:spacing w:after="0"/>
        <w:rPr>
          <w:rFonts w:ascii="Times New Roman" w:hAnsi="Times New Roman" w:cs="Times New Roman"/>
          <w:sz w:val="24"/>
          <w:szCs w:val="24"/>
        </w:rPr>
      </w:pPr>
      <w:r>
        <w:rPr>
          <w:rFonts w:ascii="Times New Roman" w:hAnsi="Times New Roman" w:cs="Times New Roman"/>
          <w:sz w:val="24"/>
          <w:szCs w:val="24"/>
        </w:rPr>
        <w:t>C’est la norme d</w:t>
      </w:r>
      <w:r w:rsidR="00111C4D">
        <w:rPr>
          <w:rFonts w:ascii="Times New Roman" w:hAnsi="Times New Roman" w:cs="Times New Roman"/>
          <w:sz w:val="24"/>
          <w:szCs w:val="24"/>
        </w:rPr>
        <w:t>u systè</w:t>
      </w:r>
      <w:r>
        <w:rPr>
          <w:rFonts w:ascii="Times New Roman" w:hAnsi="Times New Roman" w:cs="Times New Roman"/>
          <w:sz w:val="24"/>
          <w:szCs w:val="24"/>
        </w:rPr>
        <w:t xml:space="preserve">me management de l’environnement. Elle permet aux entreprises </w:t>
      </w:r>
      <w:r w:rsidRPr="00EE59C7">
        <w:t xml:space="preserve"> </w:t>
      </w:r>
      <w:r w:rsidRPr="00EE59C7">
        <w:rPr>
          <w:rFonts w:ascii="Times New Roman" w:hAnsi="Times New Roman" w:cs="Times New Roman"/>
          <w:sz w:val="24"/>
          <w:szCs w:val="24"/>
        </w:rPr>
        <w:t xml:space="preserve">d’évaluer et </w:t>
      </w:r>
      <w:r>
        <w:rPr>
          <w:rFonts w:ascii="Times New Roman" w:hAnsi="Times New Roman" w:cs="Times New Roman"/>
          <w:sz w:val="24"/>
          <w:szCs w:val="24"/>
        </w:rPr>
        <w:t xml:space="preserve">de maîtriser les impacts de leurs </w:t>
      </w:r>
      <w:r w:rsidRPr="00EE59C7">
        <w:rPr>
          <w:rFonts w:ascii="Times New Roman" w:hAnsi="Times New Roman" w:cs="Times New Roman"/>
          <w:sz w:val="24"/>
          <w:szCs w:val="24"/>
        </w:rPr>
        <w:t xml:space="preserve">activités sur le milieu où elles exercent, </w:t>
      </w:r>
      <w:r>
        <w:rPr>
          <w:rFonts w:ascii="Times New Roman" w:hAnsi="Times New Roman" w:cs="Times New Roman"/>
          <w:sz w:val="24"/>
          <w:szCs w:val="24"/>
        </w:rPr>
        <w:t xml:space="preserve">leurs </w:t>
      </w:r>
      <w:r w:rsidRPr="00EE59C7">
        <w:rPr>
          <w:rFonts w:ascii="Times New Roman" w:hAnsi="Times New Roman" w:cs="Times New Roman"/>
          <w:sz w:val="24"/>
          <w:szCs w:val="24"/>
        </w:rPr>
        <w:t xml:space="preserve">produits et </w:t>
      </w:r>
      <w:r>
        <w:rPr>
          <w:rFonts w:ascii="Times New Roman" w:hAnsi="Times New Roman" w:cs="Times New Roman"/>
          <w:sz w:val="24"/>
          <w:szCs w:val="24"/>
        </w:rPr>
        <w:t xml:space="preserve">leurs </w:t>
      </w:r>
      <w:r w:rsidRPr="00EE59C7">
        <w:rPr>
          <w:rFonts w:ascii="Times New Roman" w:hAnsi="Times New Roman" w:cs="Times New Roman"/>
          <w:sz w:val="24"/>
          <w:szCs w:val="24"/>
        </w:rPr>
        <w:t>services.</w:t>
      </w:r>
      <w:r w:rsidR="00111C4D">
        <w:rPr>
          <w:rFonts w:ascii="Times New Roman" w:hAnsi="Times New Roman" w:cs="Times New Roman"/>
          <w:sz w:val="24"/>
          <w:szCs w:val="24"/>
        </w:rPr>
        <w:t xml:space="preserve"> </w:t>
      </w:r>
      <w:r w:rsidR="00111C4D" w:rsidRPr="00111C4D">
        <w:rPr>
          <w:rFonts w:ascii="Times New Roman" w:hAnsi="Times New Roman" w:cs="Times New Roman"/>
          <w:sz w:val="24"/>
          <w:szCs w:val="24"/>
        </w:rPr>
        <w:t>La norme ISO 14001 constitue le référentiel de base pour la certification. Il représente 18 exigences réparties en 6 chapitres :</w:t>
      </w:r>
    </w:p>
    <w:p w:rsidR="00EE59C7" w:rsidRDefault="00111C4D" w:rsidP="00111C4D">
      <w:pPr>
        <w:spacing w:after="0"/>
        <w:rPr>
          <w:rFonts w:ascii="Times New Roman" w:hAnsi="Times New Roman" w:cs="Times New Roman"/>
          <w:sz w:val="24"/>
          <w:szCs w:val="24"/>
        </w:rPr>
      </w:pPr>
      <w:r w:rsidRPr="00111C4D">
        <w:rPr>
          <w:rFonts w:ascii="Times New Roman" w:hAnsi="Times New Roman" w:cs="Times New Roman"/>
          <w:sz w:val="24"/>
          <w:szCs w:val="24"/>
        </w:rPr>
        <w:t>Les exigences générales (intentions de l’établisse</w:t>
      </w:r>
      <w:r>
        <w:rPr>
          <w:rFonts w:ascii="Times New Roman" w:hAnsi="Times New Roman" w:cs="Times New Roman"/>
          <w:sz w:val="24"/>
          <w:szCs w:val="24"/>
        </w:rPr>
        <w:t>ment en termes d’environnement), l</w:t>
      </w:r>
      <w:r w:rsidRPr="00111C4D">
        <w:rPr>
          <w:rFonts w:ascii="Times New Roman" w:hAnsi="Times New Roman" w:cs="Times New Roman"/>
          <w:sz w:val="24"/>
          <w:szCs w:val="24"/>
        </w:rPr>
        <w:t>a politique environnementa</w:t>
      </w:r>
      <w:r>
        <w:rPr>
          <w:rFonts w:ascii="Times New Roman" w:hAnsi="Times New Roman" w:cs="Times New Roman"/>
          <w:sz w:val="24"/>
          <w:szCs w:val="24"/>
        </w:rPr>
        <w:t>le (objectifs de l’entreprise), la planification, l</w:t>
      </w:r>
      <w:r w:rsidRPr="00111C4D">
        <w:rPr>
          <w:rFonts w:ascii="Times New Roman" w:hAnsi="Times New Roman" w:cs="Times New Roman"/>
          <w:sz w:val="24"/>
          <w:szCs w:val="24"/>
        </w:rPr>
        <w:t xml:space="preserve">a mise en œuvre (réalisation des actions planifiées pour satisfaire à </w:t>
      </w:r>
      <w:r>
        <w:rPr>
          <w:rFonts w:ascii="Times New Roman" w:hAnsi="Times New Roman" w:cs="Times New Roman"/>
          <w:sz w:val="24"/>
          <w:szCs w:val="24"/>
        </w:rPr>
        <w:t>la politique environnementale), l</w:t>
      </w:r>
      <w:r w:rsidRPr="00111C4D">
        <w:rPr>
          <w:rFonts w:ascii="Times New Roman" w:hAnsi="Times New Roman" w:cs="Times New Roman"/>
          <w:sz w:val="24"/>
          <w:szCs w:val="24"/>
        </w:rPr>
        <w:t>es contrô</w:t>
      </w:r>
      <w:r>
        <w:rPr>
          <w:rFonts w:ascii="Times New Roman" w:hAnsi="Times New Roman" w:cs="Times New Roman"/>
          <w:sz w:val="24"/>
          <w:szCs w:val="24"/>
        </w:rPr>
        <w:t xml:space="preserve">les et les actions correctives </w:t>
      </w:r>
      <w:r w:rsidRPr="00111C4D">
        <w:rPr>
          <w:rFonts w:ascii="Times New Roman" w:hAnsi="Times New Roman" w:cs="Times New Roman"/>
          <w:sz w:val="24"/>
          <w:szCs w:val="24"/>
        </w:rPr>
        <w:t xml:space="preserve">(surveillance de la fonctionnalité du système </w:t>
      </w:r>
      <w:r>
        <w:rPr>
          <w:rFonts w:ascii="Times New Roman" w:hAnsi="Times New Roman" w:cs="Times New Roman"/>
          <w:sz w:val="24"/>
          <w:szCs w:val="24"/>
        </w:rPr>
        <w:t>de management environnemental) et l</w:t>
      </w:r>
      <w:r w:rsidRPr="00111C4D">
        <w:rPr>
          <w:rFonts w:ascii="Times New Roman" w:hAnsi="Times New Roman" w:cs="Times New Roman"/>
          <w:sz w:val="24"/>
          <w:szCs w:val="24"/>
        </w:rPr>
        <w:t>a revue de direction.</w:t>
      </w:r>
      <w:r w:rsidR="00EE59C7">
        <w:rPr>
          <w:rFonts w:ascii="Times New Roman" w:hAnsi="Times New Roman" w:cs="Times New Roman"/>
          <w:sz w:val="24"/>
          <w:szCs w:val="24"/>
        </w:rPr>
        <w:t xml:space="preserve"> </w:t>
      </w:r>
    </w:p>
    <w:p w:rsidR="00C12B7D" w:rsidRPr="00EE59C7" w:rsidRDefault="00C12B7D" w:rsidP="0097214A">
      <w:pPr>
        <w:spacing w:after="0"/>
        <w:rPr>
          <w:rFonts w:ascii="Times New Roman" w:hAnsi="Times New Roman" w:cs="Times New Roman"/>
          <w:sz w:val="24"/>
          <w:szCs w:val="24"/>
        </w:rPr>
      </w:pPr>
    </w:p>
    <w:p w:rsidR="0069634B" w:rsidRPr="0009312B" w:rsidRDefault="0069634B" w:rsidP="0097214A">
      <w:pPr>
        <w:spacing w:after="0"/>
        <w:rPr>
          <w:rFonts w:ascii="Times New Roman" w:hAnsi="Times New Roman" w:cs="Times New Roman"/>
          <w:sz w:val="24"/>
          <w:szCs w:val="24"/>
        </w:rPr>
      </w:pPr>
    </w:p>
    <w:p w:rsidR="0009312B" w:rsidRPr="0009312B" w:rsidRDefault="0009312B" w:rsidP="007608F0">
      <w:pPr>
        <w:rPr>
          <w:rFonts w:ascii="Times New Roman" w:hAnsi="Times New Roman" w:cs="Times New Roman"/>
          <w:sz w:val="24"/>
          <w:szCs w:val="24"/>
        </w:rPr>
      </w:pPr>
    </w:p>
    <w:sectPr w:rsidR="0009312B" w:rsidRPr="0009312B">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5F2" w:rsidRDefault="009A75F2" w:rsidP="003019E0">
      <w:pPr>
        <w:spacing w:after="0" w:line="240" w:lineRule="auto"/>
      </w:pPr>
      <w:r>
        <w:separator/>
      </w:r>
    </w:p>
  </w:endnote>
  <w:endnote w:type="continuationSeparator" w:id="0">
    <w:p w:rsidR="009A75F2" w:rsidRDefault="009A75F2" w:rsidP="0030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ansCondensedBol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328130024"/>
      <w:docPartObj>
        <w:docPartGallery w:val="Page Numbers (Bottom of Page)"/>
        <w:docPartUnique/>
      </w:docPartObj>
    </w:sdtPr>
    <w:sdtContent>
      <w:sdt>
        <w:sdtPr>
          <w:rPr>
            <w:rFonts w:asciiTheme="majorHAnsi" w:eastAsiaTheme="majorEastAsia" w:hAnsiTheme="majorHAnsi" w:cstheme="majorBidi"/>
          </w:rPr>
          <w:id w:val="-1395503223"/>
          <w:docPartObj>
            <w:docPartGallery w:val="Page Numbers (Margins)"/>
            <w:docPartUnique/>
          </w:docPartObj>
        </w:sdtPr>
        <w:sdtContent>
          <w:p w:rsidR="00713F1B" w:rsidRDefault="00713F1B">
            <w:pPr>
              <w:rPr>
                <w:rFonts w:asciiTheme="majorHAnsi" w:eastAsiaTheme="majorEastAsia" w:hAnsiTheme="majorHAnsi" w:cstheme="majorBidi"/>
              </w:rPr>
            </w:pPr>
            <w:r>
              <w:rPr>
                <w:rFonts w:asciiTheme="majorHAnsi" w:eastAsiaTheme="majorEastAsia" w:hAnsiTheme="majorHAnsi" w:cstheme="majorBidi"/>
                <w:noProof/>
                <w:lang w:eastAsia="fr-FR"/>
              </w:rPr>
              <mc:AlternateContent>
                <mc:Choice Requires="wps">
                  <w:drawing>
                    <wp:anchor distT="0" distB="0" distL="114300" distR="114300" simplePos="0" relativeHeight="251659264" behindDoc="0" locked="0" layoutInCell="1" allowOverlap="1" wp14:editId="3AF7F797">
                      <wp:simplePos x="0" y="0"/>
                      <wp:positionH relativeFrom="margin">
                        <wp:align>center</wp:align>
                      </wp:positionH>
                      <wp:positionV relativeFrom="bottomMargin">
                        <wp:align>center</wp:align>
                      </wp:positionV>
                      <wp:extent cx="626745" cy="626745"/>
                      <wp:effectExtent l="0" t="0" r="1905" b="1905"/>
                      <wp:wrapNone/>
                      <wp:docPr id="560" name="Ellips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713F1B" w:rsidRDefault="00713F1B">
                                  <w:pPr>
                                    <w:pStyle w:val="Pieddepage"/>
                                    <w:jc w:val="center"/>
                                    <w:rPr>
                                      <w:b/>
                                      <w:bCs/>
                                      <w:color w:val="FFFFFF" w:themeColor="background1"/>
                                      <w:sz w:val="32"/>
                                      <w:szCs w:val="32"/>
                                    </w:rPr>
                                  </w:pPr>
                                  <w:r>
                                    <w:rPr>
                                      <w:szCs w:val="21"/>
                                    </w:rPr>
                                    <w:fldChar w:fldCharType="begin"/>
                                  </w:r>
                                  <w:r>
                                    <w:instrText>PAGE    \* MERGEFORMAT</w:instrText>
                                  </w:r>
                                  <w:r>
                                    <w:rPr>
                                      <w:szCs w:val="21"/>
                                    </w:rPr>
                                    <w:fldChar w:fldCharType="separate"/>
                                  </w:r>
                                  <w:r w:rsidR="00C71E38" w:rsidRPr="00C71E38">
                                    <w:rPr>
                                      <w:b/>
                                      <w:bCs/>
                                      <w:noProof/>
                                      <w:color w:val="FFFFFF" w:themeColor="background1"/>
                                      <w:sz w:val="32"/>
                                      <w:szCs w:val="32"/>
                                    </w:rPr>
                                    <w:t>9</w:t>
                                  </w:r>
                                  <w:r>
                                    <w:rPr>
                                      <w:b/>
                                      <w:bCs/>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10"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" fillcolor="#40618b" stroked="f">
                      <v:textbox inset="0,,0">
                        <w:txbxContent>
                          <w:p w:rsidR="00713F1B" w:rsidRDefault="00713F1B">
                            <w:pPr>
                              <w:pStyle w:val="Pieddepage"/>
                              <w:jc w:val="center"/>
                              <w:rPr>
                                <w:b/>
                                <w:bCs/>
                                <w:color w:val="FFFFFF" w:themeColor="background1"/>
                                <w:sz w:val="32"/>
                                <w:szCs w:val="32"/>
                              </w:rPr>
                            </w:pPr>
                            <w:r>
                              <w:rPr>
                                <w:szCs w:val="21"/>
                              </w:rPr>
                              <w:fldChar w:fldCharType="begin"/>
                            </w:r>
                            <w:r>
                              <w:instrText>PAGE    \* MERGEFORMAT</w:instrText>
                            </w:r>
                            <w:r>
                              <w:rPr>
                                <w:szCs w:val="21"/>
                              </w:rPr>
                              <w:fldChar w:fldCharType="separate"/>
                            </w:r>
                            <w:r w:rsidR="00C71E38" w:rsidRPr="00C71E38">
                              <w:rPr>
                                <w:b/>
                                <w:bCs/>
                                <w:noProof/>
                                <w:color w:val="FFFFFF" w:themeColor="background1"/>
                                <w:sz w:val="32"/>
                                <w:szCs w:val="32"/>
                              </w:rPr>
                              <w:t>9</w:t>
                            </w:r>
                            <w:r>
                              <w:rPr>
                                <w:b/>
                                <w:bCs/>
                                <w:color w:val="FFFFFF" w:themeColor="background1"/>
                                <w:sz w:val="32"/>
                                <w:szCs w:val="32"/>
                              </w:rPr>
                              <w:fldChar w:fldCharType="end"/>
                            </w:r>
                          </w:p>
                        </w:txbxContent>
                      </v:textbox>
                      <w10:wrap anchorx="margin" anchory="margin"/>
                    </v:oval>
                  </w:pict>
                </mc:Fallback>
              </mc:AlternateContent>
            </w:r>
          </w:p>
        </w:sdtContent>
      </w:sdt>
    </w:sdtContent>
  </w:sdt>
  <w:p w:rsidR="00713F1B" w:rsidRDefault="00713F1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5F2" w:rsidRDefault="009A75F2" w:rsidP="003019E0">
      <w:pPr>
        <w:spacing w:after="0" w:line="240" w:lineRule="auto"/>
      </w:pPr>
      <w:r>
        <w:separator/>
      </w:r>
    </w:p>
  </w:footnote>
  <w:footnote w:type="continuationSeparator" w:id="0">
    <w:p w:rsidR="009A75F2" w:rsidRDefault="009A75F2" w:rsidP="00301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Calibri" w:hAnsi="Times New Roman" w:cs="Times New Roman"/>
        <w:b/>
        <w:bCs/>
        <w:i/>
        <w:rtl/>
        <w:lang w:val="en-US"/>
      </w:rPr>
      <w:alias w:val="Titre"/>
      <w:id w:val="77887899"/>
      <w:placeholder>
        <w:docPart w:val="D0C2797FE7DB4C37A125ADF8BE41BE8C"/>
      </w:placeholder>
      <w:dataBinding w:prefixMappings="xmlns:ns0='http://schemas.openxmlformats.org/package/2006/metadata/core-properties' xmlns:ns1='http://purl.org/dc/elements/1.1/'" w:xpath="/ns0:coreProperties[1]/ns1:title[1]" w:storeItemID="{6C3C8BC8-F283-45AE-878A-BAB7291924A1}"/>
      <w:text/>
    </w:sdtPr>
    <w:sdtContent>
      <w:p w:rsidR="00713F1B" w:rsidRPr="00423B0D" w:rsidRDefault="00713F1B" w:rsidP="003019E0">
        <w:pPr>
          <w:tabs>
            <w:tab w:val="left" w:pos="2580"/>
            <w:tab w:val="left" w:pos="2985"/>
            <w:tab w:val="center" w:pos="4536"/>
            <w:tab w:val="right" w:pos="9072"/>
          </w:tabs>
          <w:bidi/>
          <w:spacing w:after="0"/>
          <w:jc w:val="center"/>
          <w:rPr>
            <w:rFonts w:ascii="Times New Roman" w:eastAsia="Calibri" w:hAnsi="Times New Roman" w:cs="Times New Roman"/>
            <w:b/>
            <w:bCs/>
            <w:i/>
            <w:lang w:val="en-US"/>
          </w:rPr>
        </w:pPr>
        <w:proofErr w:type="gramStart"/>
        <w:r w:rsidRPr="00423B0D">
          <w:rPr>
            <w:rFonts w:ascii="Times New Roman" w:eastAsia="Calibri" w:hAnsi="Times New Roman" w:cs="Times New Roman"/>
            <w:b/>
            <w:bCs/>
            <w:i/>
            <w:lang w:val="en-US"/>
          </w:rPr>
          <w:t>Cours :</w:t>
        </w:r>
        <w:proofErr w:type="gramEnd"/>
        <w:r w:rsidRPr="00423B0D">
          <w:rPr>
            <w:rFonts w:ascii="Times New Roman" w:eastAsia="Calibri" w:hAnsi="Times New Roman" w:cs="Times New Roman"/>
            <w:b/>
            <w:bCs/>
            <w:i/>
            <w:lang w:val="en-US"/>
          </w:rPr>
          <w:t xml:space="preserve"> Qualité et caractères organoleptiques des aliments </w:t>
        </w:r>
      </w:p>
    </w:sdtContent>
  </w:sdt>
  <w:sdt>
    <w:sdtPr>
      <w:rPr>
        <w:rFonts w:ascii="Times New Roman" w:eastAsia="Calibri" w:hAnsi="Times New Roman" w:cs="Times New Roman"/>
        <w:b/>
        <w:i/>
        <w:rtl/>
        <w:lang w:val="en-US"/>
      </w:rPr>
      <w:alias w:val="Sous-titre"/>
      <w:id w:val="77887903"/>
      <w:placeholder>
        <w:docPart w:val="6EFB7AE562114DF8AACE4CBE33072325"/>
      </w:placeholder>
      <w:dataBinding w:prefixMappings="xmlns:ns0='http://schemas.openxmlformats.org/package/2006/metadata/core-properties' xmlns:ns1='http://purl.org/dc/elements/1.1/'" w:xpath="/ns0:coreProperties[1]/ns1:subject[1]" w:storeItemID="{6C3C8BC8-F283-45AE-878A-BAB7291924A1}"/>
      <w:text/>
    </w:sdtPr>
    <w:sdtContent>
      <w:p w:rsidR="00713F1B" w:rsidRPr="00423B0D" w:rsidRDefault="00713F1B" w:rsidP="003019E0">
        <w:pPr>
          <w:tabs>
            <w:tab w:val="left" w:pos="2580"/>
            <w:tab w:val="left" w:pos="2985"/>
            <w:tab w:val="center" w:pos="4536"/>
            <w:tab w:val="right" w:pos="9072"/>
          </w:tabs>
          <w:bidi/>
          <w:spacing w:after="0"/>
          <w:jc w:val="center"/>
          <w:rPr>
            <w:rFonts w:ascii="Times New Roman" w:eastAsia="Calibri" w:hAnsi="Times New Roman" w:cs="Times New Roman"/>
            <w:b/>
            <w:i/>
            <w:lang w:val="en-US"/>
          </w:rPr>
        </w:pPr>
        <w:proofErr w:type="spellStart"/>
        <w:proofErr w:type="gramStart"/>
        <w:r w:rsidRPr="00423B0D">
          <w:rPr>
            <w:rFonts w:ascii="Times New Roman" w:eastAsia="Calibri" w:hAnsi="Times New Roman" w:cs="Times New Roman"/>
            <w:b/>
            <w:i/>
            <w:lang w:val="en-US"/>
          </w:rPr>
          <w:t>Enseignante</w:t>
        </w:r>
        <w:proofErr w:type="spellEnd"/>
        <w:r w:rsidRPr="00423B0D">
          <w:rPr>
            <w:rFonts w:ascii="Times New Roman" w:eastAsia="Calibri" w:hAnsi="Times New Roman" w:cs="Times New Roman"/>
            <w:b/>
            <w:i/>
            <w:lang w:val="en-US"/>
          </w:rPr>
          <w:t xml:space="preserve"> :</w:t>
        </w:r>
        <w:proofErr w:type="gramEnd"/>
        <w:r w:rsidRPr="00423B0D">
          <w:rPr>
            <w:rFonts w:ascii="Times New Roman" w:eastAsia="Calibri" w:hAnsi="Times New Roman" w:cs="Times New Roman"/>
            <w:b/>
            <w:i/>
            <w:lang w:val="en-US"/>
          </w:rPr>
          <w:t xml:space="preserve"> </w:t>
        </w:r>
        <w:proofErr w:type="spellStart"/>
        <w:r w:rsidRPr="00423B0D">
          <w:rPr>
            <w:rFonts w:ascii="Times New Roman" w:eastAsia="Calibri" w:hAnsi="Times New Roman" w:cs="Times New Roman"/>
            <w:b/>
            <w:i/>
            <w:lang w:val="en-US"/>
          </w:rPr>
          <w:t>Melle</w:t>
        </w:r>
        <w:proofErr w:type="spellEnd"/>
        <w:r w:rsidRPr="00423B0D">
          <w:rPr>
            <w:rFonts w:ascii="Times New Roman" w:eastAsia="Calibri" w:hAnsi="Times New Roman" w:cs="Times New Roman"/>
            <w:b/>
            <w:i/>
            <w:lang w:val="en-US"/>
          </w:rPr>
          <w:t xml:space="preserve"> </w:t>
        </w:r>
        <w:proofErr w:type="spellStart"/>
        <w:r w:rsidRPr="00423B0D">
          <w:rPr>
            <w:rFonts w:ascii="Times New Roman" w:eastAsia="Calibri" w:hAnsi="Times New Roman" w:cs="Times New Roman"/>
            <w:b/>
            <w:i/>
            <w:lang w:val="en-US"/>
          </w:rPr>
          <w:t>Bencheikh</w:t>
        </w:r>
        <w:proofErr w:type="spellEnd"/>
        <w:r w:rsidRPr="00423B0D">
          <w:rPr>
            <w:rFonts w:ascii="Times New Roman" w:eastAsia="Calibri" w:hAnsi="Times New Roman" w:cs="Times New Roman"/>
            <w:b/>
            <w:i/>
            <w:lang w:val="en-US"/>
          </w:rPr>
          <w:t xml:space="preserve">  Amel</w:t>
        </w:r>
      </w:p>
    </w:sdtContent>
  </w:sdt>
  <w:sdt>
    <w:sdtPr>
      <w:rPr>
        <w:rFonts w:ascii="Times New Roman" w:eastAsia="Calibri" w:hAnsi="Times New Roman" w:cs="Times New Roman"/>
        <w:b/>
        <w:i/>
        <w:rtl/>
        <w:lang w:val="en-US"/>
      </w:rPr>
      <w:alias w:val="Auteur"/>
      <w:id w:val="77887908"/>
      <w:placeholder>
        <w:docPart w:val="32EF84D72F424010908043AE5B33DA81"/>
      </w:placeholder>
      <w:dataBinding w:prefixMappings="xmlns:ns0='http://schemas.openxmlformats.org/package/2006/metadata/core-properties' xmlns:ns1='http://purl.org/dc/elements/1.1/'" w:xpath="/ns0:coreProperties[1]/ns1:creator[1]" w:storeItemID="{6C3C8BC8-F283-45AE-878A-BAB7291924A1}"/>
      <w:text/>
    </w:sdtPr>
    <w:sdtContent>
      <w:p w:rsidR="00713F1B" w:rsidRPr="00423B0D" w:rsidRDefault="00713F1B" w:rsidP="003019E0">
        <w:pPr>
          <w:pBdr>
            <w:bottom w:val="single" w:sz="4" w:space="1" w:color="A5A5A5"/>
          </w:pBdr>
          <w:tabs>
            <w:tab w:val="left" w:pos="2580"/>
            <w:tab w:val="left" w:pos="2985"/>
            <w:tab w:val="center" w:pos="4536"/>
            <w:tab w:val="right" w:pos="9072"/>
          </w:tabs>
          <w:bidi/>
          <w:spacing w:after="0"/>
          <w:jc w:val="center"/>
          <w:rPr>
            <w:rFonts w:ascii="Times New Roman" w:eastAsia="Calibri" w:hAnsi="Times New Roman" w:cs="Times New Roman"/>
            <w:b/>
            <w:i/>
            <w:lang w:val="en-US"/>
          </w:rPr>
        </w:pPr>
        <w:r>
          <w:rPr>
            <w:rFonts w:ascii="Times New Roman" w:eastAsia="Calibri" w:hAnsi="Times New Roman" w:cs="Times New Roman"/>
            <w:b/>
            <w:i/>
          </w:rPr>
          <w:t>2016 /2017</w:t>
        </w:r>
      </w:p>
    </w:sdtContent>
  </w:sdt>
  <w:p w:rsidR="00713F1B" w:rsidRDefault="00713F1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msoA23B"/>
      </v:shape>
    </w:pict>
  </w:numPicBullet>
  <w:abstractNum w:abstractNumId="0">
    <w:nsid w:val="06657CBB"/>
    <w:multiLevelType w:val="multilevel"/>
    <w:tmpl w:val="ACE41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FB22916"/>
    <w:multiLevelType w:val="hybridMultilevel"/>
    <w:tmpl w:val="BEE843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11270D2"/>
    <w:multiLevelType w:val="multilevel"/>
    <w:tmpl w:val="E56AC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28F0EBD"/>
    <w:multiLevelType w:val="hybridMultilevel"/>
    <w:tmpl w:val="2BACEE4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51E1772"/>
    <w:multiLevelType w:val="hybridMultilevel"/>
    <w:tmpl w:val="E54AEF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7C7117B"/>
    <w:multiLevelType w:val="hybridMultilevel"/>
    <w:tmpl w:val="CD1EA4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A7"/>
    <w:rsid w:val="000161C2"/>
    <w:rsid w:val="00027793"/>
    <w:rsid w:val="00035CF6"/>
    <w:rsid w:val="0009312B"/>
    <w:rsid w:val="000F7E9C"/>
    <w:rsid w:val="00111C4D"/>
    <w:rsid w:val="00120835"/>
    <w:rsid w:val="00120AEA"/>
    <w:rsid w:val="001614BB"/>
    <w:rsid w:val="00200DD1"/>
    <w:rsid w:val="00214DF7"/>
    <w:rsid w:val="00262A0F"/>
    <w:rsid w:val="00273F95"/>
    <w:rsid w:val="00290087"/>
    <w:rsid w:val="002A7A42"/>
    <w:rsid w:val="002C4E4B"/>
    <w:rsid w:val="003019E0"/>
    <w:rsid w:val="00303B62"/>
    <w:rsid w:val="00341E2E"/>
    <w:rsid w:val="00354147"/>
    <w:rsid w:val="003763E3"/>
    <w:rsid w:val="003A6908"/>
    <w:rsid w:val="003C269E"/>
    <w:rsid w:val="003E20EE"/>
    <w:rsid w:val="00423B0D"/>
    <w:rsid w:val="004408A7"/>
    <w:rsid w:val="00460E86"/>
    <w:rsid w:val="004833D1"/>
    <w:rsid w:val="004A189B"/>
    <w:rsid w:val="004D11AE"/>
    <w:rsid w:val="004D6F47"/>
    <w:rsid w:val="005026AA"/>
    <w:rsid w:val="00540CD3"/>
    <w:rsid w:val="00542E86"/>
    <w:rsid w:val="005574B8"/>
    <w:rsid w:val="00561247"/>
    <w:rsid w:val="0056524F"/>
    <w:rsid w:val="00664986"/>
    <w:rsid w:val="0069634B"/>
    <w:rsid w:val="006A17B9"/>
    <w:rsid w:val="006C51FF"/>
    <w:rsid w:val="006E34CC"/>
    <w:rsid w:val="00713F1B"/>
    <w:rsid w:val="0073608F"/>
    <w:rsid w:val="0073682A"/>
    <w:rsid w:val="00737E47"/>
    <w:rsid w:val="007608F0"/>
    <w:rsid w:val="00780FD3"/>
    <w:rsid w:val="007D14EB"/>
    <w:rsid w:val="007D6624"/>
    <w:rsid w:val="0080722B"/>
    <w:rsid w:val="0081390F"/>
    <w:rsid w:val="008C3713"/>
    <w:rsid w:val="008D1518"/>
    <w:rsid w:val="008F74DC"/>
    <w:rsid w:val="00912BD0"/>
    <w:rsid w:val="009255C1"/>
    <w:rsid w:val="0097214A"/>
    <w:rsid w:val="009948FF"/>
    <w:rsid w:val="009A75F2"/>
    <w:rsid w:val="009B1D5D"/>
    <w:rsid w:val="009E1F41"/>
    <w:rsid w:val="009F207E"/>
    <w:rsid w:val="009F610B"/>
    <w:rsid w:val="00A03004"/>
    <w:rsid w:val="00A06AD7"/>
    <w:rsid w:val="00A177C1"/>
    <w:rsid w:val="00A24049"/>
    <w:rsid w:val="00A4079C"/>
    <w:rsid w:val="00A53B88"/>
    <w:rsid w:val="00A62E76"/>
    <w:rsid w:val="00A7178E"/>
    <w:rsid w:val="00AA01B3"/>
    <w:rsid w:val="00AA556E"/>
    <w:rsid w:val="00AA56EC"/>
    <w:rsid w:val="00AE2896"/>
    <w:rsid w:val="00B87D9D"/>
    <w:rsid w:val="00B9690A"/>
    <w:rsid w:val="00BD5891"/>
    <w:rsid w:val="00BF4C90"/>
    <w:rsid w:val="00C12B7D"/>
    <w:rsid w:val="00C27C19"/>
    <w:rsid w:val="00C6138C"/>
    <w:rsid w:val="00C71E38"/>
    <w:rsid w:val="00C727D4"/>
    <w:rsid w:val="00C84CE7"/>
    <w:rsid w:val="00D64360"/>
    <w:rsid w:val="00DA692B"/>
    <w:rsid w:val="00DE7E0F"/>
    <w:rsid w:val="00DF0D8E"/>
    <w:rsid w:val="00DF45C7"/>
    <w:rsid w:val="00E07185"/>
    <w:rsid w:val="00E35397"/>
    <w:rsid w:val="00E4780A"/>
    <w:rsid w:val="00E56100"/>
    <w:rsid w:val="00E75611"/>
    <w:rsid w:val="00E91350"/>
    <w:rsid w:val="00EA2BC0"/>
    <w:rsid w:val="00EE59C7"/>
    <w:rsid w:val="00F1435A"/>
    <w:rsid w:val="00F201EB"/>
    <w:rsid w:val="00F35D07"/>
    <w:rsid w:val="00F5236E"/>
    <w:rsid w:val="00F625C1"/>
    <w:rsid w:val="00F779BA"/>
    <w:rsid w:val="00FA4D11"/>
    <w:rsid w:val="00FE5D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D11"/>
  </w:style>
  <w:style w:type="paragraph" w:styleId="Titre3">
    <w:name w:val="heading 3"/>
    <w:basedOn w:val="Normal"/>
    <w:next w:val="Normal"/>
    <w:link w:val="Titre3Car"/>
    <w:uiPriority w:val="9"/>
    <w:semiHidden/>
    <w:unhideWhenUsed/>
    <w:qFormat/>
    <w:rsid w:val="00F201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19E0"/>
    <w:pPr>
      <w:tabs>
        <w:tab w:val="center" w:pos="4536"/>
        <w:tab w:val="right" w:pos="9072"/>
      </w:tabs>
      <w:spacing w:after="0" w:line="240" w:lineRule="auto"/>
    </w:pPr>
  </w:style>
  <w:style w:type="character" w:customStyle="1" w:styleId="En-tteCar">
    <w:name w:val="En-tête Car"/>
    <w:basedOn w:val="Policepardfaut"/>
    <w:link w:val="En-tte"/>
    <w:uiPriority w:val="99"/>
    <w:rsid w:val="003019E0"/>
  </w:style>
  <w:style w:type="paragraph" w:styleId="Pieddepage">
    <w:name w:val="footer"/>
    <w:basedOn w:val="Normal"/>
    <w:link w:val="PieddepageCar"/>
    <w:uiPriority w:val="99"/>
    <w:unhideWhenUsed/>
    <w:rsid w:val="003019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19E0"/>
  </w:style>
  <w:style w:type="paragraph" w:styleId="Textedebulles">
    <w:name w:val="Balloon Text"/>
    <w:basedOn w:val="Normal"/>
    <w:link w:val="TextedebullesCar"/>
    <w:uiPriority w:val="99"/>
    <w:semiHidden/>
    <w:unhideWhenUsed/>
    <w:rsid w:val="003019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19E0"/>
    <w:rPr>
      <w:rFonts w:ascii="Tahoma" w:hAnsi="Tahoma" w:cs="Tahoma"/>
      <w:sz w:val="16"/>
      <w:szCs w:val="16"/>
    </w:rPr>
  </w:style>
  <w:style w:type="character" w:customStyle="1" w:styleId="Titre3Car">
    <w:name w:val="Titre 3 Car"/>
    <w:basedOn w:val="Policepardfaut"/>
    <w:link w:val="Titre3"/>
    <w:uiPriority w:val="9"/>
    <w:semiHidden/>
    <w:rsid w:val="00F201EB"/>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9E1F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D11"/>
  </w:style>
  <w:style w:type="paragraph" w:styleId="Titre3">
    <w:name w:val="heading 3"/>
    <w:basedOn w:val="Normal"/>
    <w:next w:val="Normal"/>
    <w:link w:val="Titre3Car"/>
    <w:uiPriority w:val="9"/>
    <w:semiHidden/>
    <w:unhideWhenUsed/>
    <w:qFormat/>
    <w:rsid w:val="00F201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19E0"/>
    <w:pPr>
      <w:tabs>
        <w:tab w:val="center" w:pos="4536"/>
        <w:tab w:val="right" w:pos="9072"/>
      </w:tabs>
      <w:spacing w:after="0" w:line="240" w:lineRule="auto"/>
    </w:pPr>
  </w:style>
  <w:style w:type="character" w:customStyle="1" w:styleId="En-tteCar">
    <w:name w:val="En-tête Car"/>
    <w:basedOn w:val="Policepardfaut"/>
    <w:link w:val="En-tte"/>
    <w:uiPriority w:val="99"/>
    <w:rsid w:val="003019E0"/>
  </w:style>
  <w:style w:type="paragraph" w:styleId="Pieddepage">
    <w:name w:val="footer"/>
    <w:basedOn w:val="Normal"/>
    <w:link w:val="PieddepageCar"/>
    <w:uiPriority w:val="99"/>
    <w:unhideWhenUsed/>
    <w:rsid w:val="003019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19E0"/>
  </w:style>
  <w:style w:type="paragraph" w:styleId="Textedebulles">
    <w:name w:val="Balloon Text"/>
    <w:basedOn w:val="Normal"/>
    <w:link w:val="TextedebullesCar"/>
    <w:uiPriority w:val="99"/>
    <w:semiHidden/>
    <w:unhideWhenUsed/>
    <w:rsid w:val="003019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19E0"/>
    <w:rPr>
      <w:rFonts w:ascii="Tahoma" w:hAnsi="Tahoma" w:cs="Tahoma"/>
      <w:sz w:val="16"/>
      <w:szCs w:val="16"/>
    </w:rPr>
  </w:style>
  <w:style w:type="character" w:customStyle="1" w:styleId="Titre3Car">
    <w:name w:val="Titre 3 Car"/>
    <w:basedOn w:val="Policepardfaut"/>
    <w:link w:val="Titre3"/>
    <w:uiPriority w:val="9"/>
    <w:semiHidden/>
    <w:rsid w:val="00F201EB"/>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9E1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823235">
      <w:bodyDiv w:val="1"/>
      <w:marLeft w:val="0"/>
      <w:marRight w:val="0"/>
      <w:marTop w:val="0"/>
      <w:marBottom w:val="0"/>
      <w:divBdr>
        <w:top w:val="none" w:sz="0" w:space="0" w:color="auto"/>
        <w:left w:val="none" w:sz="0" w:space="0" w:color="auto"/>
        <w:bottom w:val="none" w:sz="0" w:space="0" w:color="auto"/>
        <w:right w:val="none" w:sz="0" w:space="0" w:color="auto"/>
      </w:divBdr>
      <w:divsChild>
        <w:div w:id="465313523">
          <w:marLeft w:val="0"/>
          <w:marRight w:val="0"/>
          <w:marTop w:val="0"/>
          <w:marBottom w:val="0"/>
          <w:divBdr>
            <w:top w:val="none" w:sz="0" w:space="0" w:color="auto"/>
            <w:left w:val="none" w:sz="0" w:space="0" w:color="auto"/>
            <w:bottom w:val="none" w:sz="0" w:space="0" w:color="auto"/>
            <w:right w:val="none" w:sz="0" w:space="0" w:color="auto"/>
          </w:divBdr>
          <w:divsChild>
            <w:div w:id="1805191379">
              <w:marLeft w:val="0"/>
              <w:marRight w:val="0"/>
              <w:marTop w:val="0"/>
              <w:marBottom w:val="0"/>
              <w:divBdr>
                <w:top w:val="none" w:sz="0" w:space="0" w:color="auto"/>
                <w:left w:val="none" w:sz="0" w:space="0" w:color="auto"/>
                <w:bottom w:val="none" w:sz="0" w:space="0" w:color="auto"/>
                <w:right w:val="none" w:sz="0" w:space="0" w:color="auto"/>
              </w:divBdr>
              <w:divsChild>
                <w:div w:id="2018194071">
                  <w:marLeft w:val="0"/>
                  <w:marRight w:val="0"/>
                  <w:marTop w:val="0"/>
                  <w:marBottom w:val="0"/>
                  <w:divBdr>
                    <w:top w:val="none" w:sz="0" w:space="0" w:color="auto"/>
                    <w:left w:val="none" w:sz="0" w:space="0" w:color="auto"/>
                    <w:bottom w:val="none" w:sz="0" w:space="0" w:color="auto"/>
                    <w:right w:val="none" w:sz="0" w:space="0" w:color="auto"/>
                  </w:divBdr>
                  <w:divsChild>
                    <w:div w:id="1963992346">
                      <w:marLeft w:val="150"/>
                      <w:marRight w:val="150"/>
                      <w:marTop w:val="0"/>
                      <w:marBottom w:val="0"/>
                      <w:divBdr>
                        <w:top w:val="none" w:sz="0" w:space="0" w:color="auto"/>
                        <w:left w:val="none" w:sz="0" w:space="0" w:color="auto"/>
                        <w:bottom w:val="none" w:sz="0" w:space="0" w:color="auto"/>
                        <w:right w:val="none" w:sz="0" w:space="0" w:color="auto"/>
                      </w:divBdr>
                      <w:divsChild>
                        <w:div w:id="1797675034">
                          <w:marLeft w:val="0"/>
                          <w:marRight w:val="0"/>
                          <w:marTop w:val="0"/>
                          <w:marBottom w:val="0"/>
                          <w:divBdr>
                            <w:top w:val="none" w:sz="0" w:space="0" w:color="auto"/>
                            <w:left w:val="none" w:sz="0" w:space="0" w:color="auto"/>
                            <w:bottom w:val="none" w:sz="0" w:space="0" w:color="auto"/>
                            <w:right w:val="none" w:sz="0" w:space="0" w:color="auto"/>
                          </w:divBdr>
                          <w:divsChild>
                            <w:div w:id="1009065872">
                              <w:marLeft w:val="0"/>
                              <w:marRight w:val="0"/>
                              <w:marTop w:val="0"/>
                              <w:marBottom w:val="0"/>
                              <w:divBdr>
                                <w:top w:val="none" w:sz="0" w:space="0" w:color="auto"/>
                                <w:left w:val="none" w:sz="0" w:space="0" w:color="auto"/>
                                <w:bottom w:val="none" w:sz="0" w:space="0" w:color="auto"/>
                                <w:right w:val="none" w:sz="0" w:space="0" w:color="auto"/>
                              </w:divBdr>
                              <w:divsChild>
                                <w:div w:id="1013730511">
                                  <w:marLeft w:val="0"/>
                                  <w:marRight w:val="0"/>
                                  <w:marTop w:val="0"/>
                                  <w:marBottom w:val="0"/>
                                  <w:divBdr>
                                    <w:top w:val="none" w:sz="0" w:space="0" w:color="auto"/>
                                    <w:left w:val="none" w:sz="0" w:space="0" w:color="auto"/>
                                    <w:bottom w:val="none" w:sz="0" w:space="0" w:color="auto"/>
                                    <w:right w:val="none" w:sz="0" w:space="0" w:color="auto"/>
                                  </w:divBdr>
                                  <w:divsChild>
                                    <w:div w:id="550730182">
                                      <w:marLeft w:val="0"/>
                                      <w:marRight w:val="0"/>
                                      <w:marTop w:val="0"/>
                                      <w:marBottom w:val="0"/>
                                      <w:divBdr>
                                        <w:top w:val="none" w:sz="0" w:space="0" w:color="auto"/>
                                        <w:left w:val="none" w:sz="0" w:space="0" w:color="auto"/>
                                        <w:bottom w:val="none" w:sz="0" w:space="0" w:color="auto"/>
                                        <w:right w:val="none" w:sz="0" w:space="0" w:color="auto"/>
                                      </w:divBdr>
                                      <w:divsChild>
                                        <w:div w:id="397483851">
                                          <w:marLeft w:val="0"/>
                                          <w:marRight w:val="0"/>
                                          <w:marTop w:val="0"/>
                                          <w:marBottom w:val="0"/>
                                          <w:divBdr>
                                            <w:top w:val="none" w:sz="0" w:space="0" w:color="auto"/>
                                            <w:left w:val="none" w:sz="0" w:space="0" w:color="auto"/>
                                            <w:bottom w:val="none" w:sz="0" w:space="0" w:color="auto"/>
                                            <w:right w:val="none" w:sz="0" w:space="0" w:color="auto"/>
                                          </w:divBdr>
                                          <w:divsChild>
                                            <w:div w:id="140614773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6099527">
      <w:bodyDiv w:val="1"/>
      <w:marLeft w:val="0"/>
      <w:marRight w:val="0"/>
      <w:marTop w:val="0"/>
      <w:marBottom w:val="0"/>
      <w:divBdr>
        <w:top w:val="none" w:sz="0" w:space="0" w:color="auto"/>
        <w:left w:val="none" w:sz="0" w:space="0" w:color="auto"/>
        <w:bottom w:val="none" w:sz="0" w:space="0" w:color="auto"/>
        <w:right w:val="none" w:sz="0" w:space="0" w:color="auto"/>
      </w:divBdr>
      <w:divsChild>
        <w:div w:id="195125004">
          <w:marLeft w:val="0"/>
          <w:marRight w:val="0"/>
          <w:marTop w:val="0"/>
          <w:marBottom w:val="0"/>
          <w:divBdr>
            <w:top w:val="none" w:sz="0" w:space="0" w:color="auto"/>
            <w:left w:val="none" w:sz="0" w:space="0" w:color="auto"/>
            <w:bottom w:val="none" w:sz="0" w:space="0" w:color="auto"/>
            <w:right w:val="none" w:sz="0" w:space="0" w:color="auto"/>
          </w:divBdr>
          <w:divsChild>
            <w:div w:id="1406609241">
              <w:marLeft w:val="0"/>
              <w:marRight w:val="0"/>
              <w:marTop w:val="0"/>
              <w:marBottom w:val="0"/>
              <w:divBdr>
                <w:top w:val="none" w:sz="0" w:space="0" w:color="auto"/>
                <w:left w:val="none" w:sz="0" w:space="0" w:color="auto"/>
                <w:bottom w:val="none" w:sz="0" w:space="0" w:color="auto"/>
                <w:right w:val="none" w:sz="0" w:space="0" w:color="auto"/>
              </w:divBdr>
              <w:divsChild>
                <w:div w:id="1302805564">
                  <w:marLeft w:val="0"/>
                  <w:marRight w:val="0"/>
                  <w:marTop w:val="0"/>
                  <w:marBottom w:val="0"/>
                  <w:divBdr>
                    <w:top w:val="none" w:sz="0" w:space="0" w:color="auto"/>
                    <w:left w:val="none" w:sz="0" w:space="0" w:color="auto"/>
                    <w:bottom w:val="none" w:sz="0" w:space="0" w:color="auto"/>
                    <w:right w:val="none" w:sz="0" w:space="0" w:color="auto"/>
                  </w:divBdr>
                  <w:divsChild>
                    <w:div w:id="1202783044">
                      <w:marLeft w:val="150"/>
                      <w:marRight w:val="150"/>
                      <w:marTop w:val="0"/>
                      <w:marBottom w:val="0"/>
                      <w:divBdr>
                        <w:top w:val="none" w:sz="0" w:space="0" w:color="auto"/>
                        <w:left w:val="none" w:sz="0" w:space="0" w:color="auto"/>
                        <w:bottom w:val="none" w:sz="0" w:space="0" w:color="auto"/>
                        <w:right w:val="none" w:sz="0" w:space="0" w:color="auto"/>
                      </w:divBdr>
                      <w:divsChild>
                        <w:div w:id="207031335">
                          <w:marLeft w:val="0"/>
                          <w:marRight w:val="0"/>
                          <w:marTop w:val="0"/>
                          <w:marBottom w:val="0"/>
                          <w:divBdr>
                            <w:top w:val="none" w:sz="0" w:space="0" w:color="auto"/>
                            <w:left w:val="none" w:sz="0" w:space="0" w:color="auto"/>
                            <w:bottom w:val="none" w:sz="0" w:space="0" w:color="auto"/>
                            <w:right w:val="none" w:sz="0" w:space="0" w:color="auto"/>
                          </w:divBdr>
                          <w:divsChild>
                            <w:div w:id="322248259">
                              <w:marLeft w:val="0"/>
                              <w:marRight w:val="0"/>
                              <w:marTop w:val="0"/>
                              <w:marBottom w:val="0"/>
                              <w:divBdr>
                                <w:top w:val="none" w:sz="0" w:space="0" w:color="auto"/>
                                <w:left w:val="none" w:sz="0" w:space="0" w:color="auto"/>
                                <w:bottom w:val="none" w:sz="0" w:space="0" w:color="auto"/>
                                <w:right w:val="none" w:sz="0" w:space="0" w:color="auto"/>
                              </w:divBdr>
                              <w:divsChild>
                                <w:div w:id="1682967336">
                                  <w:marLeft w:val="0"/>
                                  <w:marRight w:val="0"/>
                                  <w:marTop w:val="0"/>
                                  <w:marBottom w:val="0"/>
                                  <w:divBdr>
                                    <w:top w:val="none" w:sz="0" w:space="0" w:color="auto"/>
                                    <w:left w:val="none" w:sz="0" w:space="0" w:color="auto"/>
                                    <w:bottom w:val="none" w:sz="0" w:space="0" w:color="auto"/>
                                    <w:right w:val="none" w:sz="0" w:space="0" w:color="auto"/>
                                  </w:divBdr>
                                  <w:divsChild>
                                    <w:div w:id="1483544487">
                                      <w:marLeft w:val="0"/>
                                      <w:marRight w:val="0"/>
                                      <w:marTop w:val="0"/>
                                      <w:marBottom w:val="0"/>
                                      <w:divBdr>
                                        <w:top w:val="none" w:sz="0" w:space="0" w:color="auto"/>
                                        <w:left w:val="none" w:sz="0" w:space="0" w:color="auto"/>
                                        <w:bottom w:val="none" w:sz="0" w:space="0" w:color="auto"/>
                                        <w:right w:val="none" w:sz="0" w:space="0" w:color="auto"/>
                                      </w:divBdr>
                                      <w:divsChild>
                                        <w:div w:id="1123426655">
                                          <w:marLeft w:val="0"/>
                                          <w:marRight w:val="0"/>
                                          <w:marTop w:val="0"/>
                                          <w:marBottom w:val="0"/>
                                          <w:divBdr>
                                            <w:top w:val="none" w:sz="0" w:space="0" w:color="auto"/>
                                            <w:left w:val="none" w:sz="0" w:space="0" w:color="auto"/>
                                            <w:bottom w:val="none" w:sz="0" w:space="0" w:color="auto"/>
                                            <w:right w:val="none" w:sz="0" w:space="0" w:color="auto"/>
                                          </w:divBdr>
                                          <w:divsChild>
                                            <w:div w:id="1418284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C2797FE7DB4C37A125ADF8BE41BE8C"/>
        <w:category>
          <w:name w:val="Général"/>
          <w:gallery w:val="placeholder"/>
        </w:category>
        <w:types>
          <w:type w:val="bbPlcHdr"/>
        </w:types>
        <w:behaviors>
          <w:behavior w:val="content"/>
        </w:behaviors>
        <w:guid w:val="{CC60361C-5AE9-4BE8-B895-28E1473994BD}"/>
      </w:docPartPr>
      <w:docPartBody>
        <w:p w:rsidR="00B76F8F" w:rsidRDefault="00EB3132" w:rsidP="00EB3132">
          <w:pPr>
            <w:pStyle w:val="D0C2797FE7DB4C37A125ADF8BE41BE8C"/>
          </w:pPr>
          <w:r>
            <w:rPr>
              <w:b/>
              <w:bCs/>
              <w:color w:val="1F497D" w:themeColor="text2"/>
              <w:sz w:val="28"/>
              <w:szCs w:val="28"/>
            </w:rPr>
            <w:t>[Titre du document]</w:t>
          </w:r>
        </w:p>
      </w:docPartBody>
    </w:docPart>
    <w:docPart>
      <w:docPartPr>
        <w:name w:val="6EFB7AE562114DF8AACE4CBE33072325"/>
        <w:category>
          <w:name w:val="Général"/>
          <w:gallery w:val="placeholder"/>
        </w:category>
        <w:types>
          <w:type w:val="bbPlcHdr"/>
        </w:types>
        <w:behaviors>
          <w:behavior w:val="content"/>
        </w:behaviors>
        <w:guid w:val="{54DD3FC3-7941-4F30-9874-4D4615821465}"/>
      </w:docPartPr>
      <w:docPartBody>
        <w:p w:rsidR="00B76F8F" w:rsidRDefault="00EB3132" w:rsidP="00EB3132">
          <w:pPr>
            <w:pStyle w:val="6EFB7AE562114DF8AACE4CBE33072325"/>
          </w:pPr>
          <w:r>
            <w:rPr>
              <w:color w:val="4F81BD" w:themeColor="accent1"/>
            </w:rPr>
            <w:t>[Sous-titre du document]</w:t>
          </w:r>
        </w:p>
      </w:docPartBody>
    </w:docPart>
    <w:docPart>
      <w:docPartPr>
        <w:name w:val="32EF84D72F424010908043AE5B33DA81"/>
        <w:category>
          <w:name w:val="Général"/>
          <w:gallery w:val="placeholder"/>
        </w:category>
        <w:types>
          <w:type w:val="bbPlcHdr"/>
        </w:types>
        <w:behaviors>
          <w:behavior w:val="content"/>
        </w:behaviors>
        <w:guid w:val="{12796D08-A6AF-45A1-AC7B-1269568310C8}"/>
      </w:docPartPr>
      <w:docPartBody>
        <w:p w:rsidR="00B76F8F" w:rsidRDefault="00EB3132" w:rsidP="00EB3132">
          <w:pPr>
            <w:pStyle w:val="32EF84D72F424010908043AE5B33DA81"/>
          </w:pPr>
          <w:r>
            <w:rPr>
              <w:color w:val="808080" w:themeColor="text1" w:themeTint="7F"/>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ansCondensedBol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132"/>
    <w:rsid w:val="002B4F69"/>
    <w:rsid w:val="00301416"/>
    <w:rsid w:val="006529AD"/>
    <w:rsid w:val="00773C5C"/>
    <w:rsid w:val="00867819"/>
    <w:rsid w:val="00B76F8F"/>
    <w:rsid w:val="00EB31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0C2797FE7DB4C37A125ADF8BE41BE8C">
    <w:name w:val="D0C2797FE7DB4C37A125ADF8BE41BE8C"/>
    <w:rsid w:val="00EB3132"/>
  </w:style>
  <w:style w:type="paragraph" w:customStyle="1" w:styleId="6EFB7AE562114DF8AACE4CBE33072325">
    <w:name w:val="6EFB7AE562114DF8AACE4CBE33072325"/>
    <w:rsid w:val="00EB3132"/>
  </w:style>
  <w:style w:type="paragraph" w:customStyle="1" w:styleId="32EF84D72F424010908043AE5B33DA81">
    <w:name w:val="32EF84D72F424010908043AE5B33DA81"/>
    <w:rsid w:val="00EB313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0C2797FE7DB4C37A125ADF8BE41BE8C">
    <w:name w:val="D0C2797FE7DB4C37A125ADF8BE41BE8C"/>
    <w:rsid w:val="00EB3132"/>
  </w:style>
  <w:style w:type="paragraph" w:customStyle="1" w:styleId="6EFB7AE562114DF8AACE4CBE33072325">
    <w:name w:val="6EFB7AE562114DF8AACE4CBE33072325"/>
    <w:rsid w:val="00EB3132"/>
  </w:style>
  <w:style w:type="paragraph" w:customStyle="1" w:styleId="32EF84D72F424010908043AE5B33DA81">
    <w:name w:val="32EF84D72F424010908043AE5B33DA81"/>
    <w:rsid w:val="00EB31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9</Pages>
  <Words>3114</Words>
  <Characters>17127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Cours : Qualité et caractères organoleptiques des aliments </vt:lpstr>
    </vt:vector>
  </TitlesOfParts>
  <Company/>
  <LinksUpToDate>false</LinksUpToDate>
  <CharactersWithSpaces>20201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 : Qualité et caractères organoleptiques des aliments </dc:title>
  <dc:subject>Enseignante : Melle Bencheikh  Amel</dc:subject>
  <dc:creator>2016 /2017</dc:creator>
  <cp:lastModifiedBy>LENOVO</cp:lastModifiedBy>
  <cp:revision>105</cp:revision>
  <dcterms:created xsi:type="dcterms:W3CDTF">2017-06-02T12:51:00Z</dcterms:created>
  <dcterms:modified xsi:type="dcterms:W3CDTF">2017-06-11T07:27:00Z</dcterms:modified>
</cp:coreProperties>
</file>