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360" w:rsidRPr="00385360" w:rsidRDefault="00DB2CAE" w:rsidP="00385360">
      <w:pPr>
        <w:jc w:val="center"/>
        <w:rPr>
          <w:rFonts w:asciiTheme="majorHAnsi" w:hAnsiTheme="majorHAnsi"/>
          <w:b/>
          <w:sz w:val="36"/>
          <w:szCs w:val="24"/>
        </w:rPr>
      </w:pPr>
      <w:r>
        <w:rPr>
          <w:rFonts w:asciiTheme="majorHAnsi" w:hAnsiTheme="majorHAnsi"/>
          <w:b/>
          <w:noProof/>
          <w:sz w:val="36"/>
          <w:szCs w:val="24"/>
          <w:lang w:eastAsia="id-ID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-15059</wp:posOffset>
            </wp:positionV>
            <wp:extent cx="1066800" cy="892629"/>
            <wp:effectExtent l="19050" t="0" r="0" b="0"/>
            <wp:wrapNone/>
            <wp:docPr id="1" name="Picture 1" descr="C:\Users\orion\Documents\Bluetooth\inbox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rion\Documents\Bluetooth\inbox\images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8926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5360" w:rsidRPr="00385360">
        <w:rPr>
          <w:rFonts w:asciiTheme="majorHAnsi" w:hAnsiTheme="majorHAnsi"/>
          <w:b/>
          <w:sz w:val="36"/>
          <w:szCs w:val="24"/>
        </w:rPr>
        <w:t>MAJLIS TA’LIM MUSHOLLA</w:t>
      </w:r>
    </w:p>
    <w:p w:rsidR="00385360" w:rsidRPr="00385360" w:rsidRDefault="00385360" w:rsidP="00385360">
      <w:pPr>
        <w:jc w:val="center"/>
        <w:rPr>
          <w:rFonts w:asciiTheme="majorHAnsi" w:hAnsiTheme="majorHAnsi"/>
          <w:b/>
          <w:sz w:val="56"/>
        </w:rPr>
      </w:pPr>
      <w:r w:rsidRPr="00385360">
        <w:rPr>
          <w:rFonts w:asciiTheme="majorHAnsi" w:hAnsiTheme="majorHAnsi"/>
          <w:b/>
          <w:sz w:val="56"/>
        </w:rPr>
        <w:t>RHOUDHOTUL JANNAH</w:t>
      </w:r>
    </w:p>
    <w:p w:rsidR="00385360" w:rsidRPr="00385360" w:rsidRDefault="00385360" w:rsidP="00385360">
      <w:pPr>
        <w:pBdr>
          <w:bottom w:val="single" w:sz="4" w:space="1" w:color="auto"/>
        </w:pBdr>
        <w:jc w:val="center"/>
        <w:rPr>
          <w:rFonts w:asciiTheme="majorHAnsi" w:hAnsiTheme="majorHAnsi"/>
          <w:b/>
          <w:sz w:val="36"/>
        </w:rPr>
      </w:pPr>
      <w:r w:rsidRPr="00385360">
        <w:rPr>
          <w:rFonts w:asciiTheme="majorHAnsi" w:hAnsiTheme="majorHAnsi"/>
          <w:b/>
          <w:sz w:val="36"/>
        </w:rPr>
        <w:t xml:space="preserve">LEBAK JAYA RT. 17 RW. 03 </w:t>
      </w:r>
    </w:p>
    <w:p w:rsidR="00385360" w:rsidRDefault="00385360" w:rsidP="00385360">
      <w:pPr>
        <w:pBdr>
          <w:bottom w:val="thinThickSmallGap" w:sz="24" w:space="1" w:color="auto"/>
        </w:pBdr>
        <w:jc w:val="center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Alamat : Lebak Jaya RT. 017 RW. 03 Kel. Pasar Madang Kec. Kotaagung Kab. Tanggamus</w:t>
      </w:r>
    </w:p>
    <w:p w:rsidR="00385360" w:rsidRDefault="00385360" w:rsidP="00385360">
      <w:pPr>
        <w:rPr>
          <w:rFonts w:asciiTheme="majorHAnsi" w:hAnsiTheme="majorHAnsi"/>
          <w:sz w:val="24"/>
        </w:rPr>
      </w:pPr>
    </w:p>
    <w:p w:rsidR="00385360" w:rsidRDefault="004A5F7C" w:rsidP="00385360">
      <w:pPr>
        <w:tabs>
          <w:tab w:val="left" w:pos="3120"/>
        </w:tabs>
        <w:rPr>
          <w:rFonts w:asciiTheme="majorHAnsi" w:hAnsiTheme="majorHAnsi"/>
          <w:sz w:val="24"/>
        </w:rPr>
      </w:pPr>
      <w:r>
        <w:rPr>
          <w:rFonts w:asciiTheme="majorHAnsi" w:hAnsiTheme="majorHAnsi"/>
          <w:noProof/>
          <w:sz w:val="24"/>
          <w:lang w:eastAsia="id-ID"/>
        </w:rPr>
        <w:pict>
          <v:rect id="_x0000_s1026" style="position:absolute;margin-left:-1pt;margin-top:3.75pt;width:276.85pt;height:84pt;z-index:251658240" stroked="f">
            <v:textbox>
              <w:txbxContent>
                <w:p w:rsidR="00385360" w:rsidRDefault="00385360">
                  <w:pPr>
                    <w:rPr>
                      <w:rFonts w:asciiTheme="majorHAnsi" w:hAnsiTheme="majorHAnsi"/>
                      <w:sz w:val="24"/>
                    </w:rPr>
                  </w:pPr>
                  <w:r>
                    <w:rPr>
                      <w:rFonts w:asciiTheme="majorHAnsi" w:hAnsiTheme="majorHAnsi"/>
                      <w:sz w:val="24"/>
                    </w:rPr>
                    <w:t>Nomor</w:t>
                  </w:r>
                  <w:r>
                    <w:rPr>
                      <w:rFonts w:asciiTheme="majorHAnsi" w:hAnsiTheme="majorHAnsi"/>
                      <w:sz w:val="24"/>
                    </w:rPr>
                    <w:tab/>
                  </w:r>
                  <w:r>
                    <w:rPr>
                      <w:rFonts w:asciiTheme="majorHAnsi" w:hAnsiTheme="majorHAnsi"/>
                      <w:sz w:val="24"/>
                    </w:rPr>
                    <w:tab/>
                  </w:r>
                  <w:r>
                    <w:rPr>
                      <w:rFonts w:asciiTheme="majorHAnsi" w:hAnsiTheme="majorHAnsi"/>
                      <w:sz w:val="24"/>
                    </w:rPr>
                    <w:tab/>
                    <w:t>: 001/MS.RJ/20</w:t>
                  </w:r>
                  <w:r w:rsidR="00976F02">
                    <w:rPr>
                      <w:rFonts w:asciiTheme="majorHAnsi" w:hAnsiTheme="majorHAnsi"/>
                      <w:sz w:val="24"/>
                    </w:rPr>
                    <w:t>20</w:t>
                  </w:r>
                </w:p>
                <w:p w:rsidR="00385360" w:rsidRDefault="00385360">
                  <w:pPr>
                    <w:rPr>
                      <w:rFonts w:asciiTheme="majorHAnsi" w:hAnsiTheme="majorHAnsi"/>
                      <w:sz w:val="24"/>
                    </w:rPr>
                  </w:pPr>
                  <w:r>
                    <w:rPr>
                      <w:rFonts w:asciiTheme="majorHAnsi" w:hAnsiTheme="majorHAnsi"/>
                      <w:sz w:val="24"/>
                    </w:rPr>
                    <w:t>Lampiran</w:t>
                  </w:r>
                  <w:r>
                    <w:rPr>
                      <w:rFonts w:asciiTheme="majorHAnsi" w:hAnsiTheme="majorHAnsi"/>
                      <w:sz w:val="24"/>
                    </w:rPr>
                    <w:tab/>
                  </w:r>
                  <w:r>
                    <w:rPr>
                      <w:rFonts w:asciiTheme="majorHAnsi" w:hAnsiTheme="majorHAnsi"/>
                      <w:sz w:val="24"/>
                    </w:rPr>
                    <w:tab/>
                    <w:t xml:space="preserve">: </w:t>
                  </w:r>
                </w:p>
                <w:p w:rsidR="003A0629" w:rsidRDefault="00385360">
                  <w:pPr>
                    <w:rPr>
                      <w:rFonts w:asciiTheme="majorHAnsi" w:hAnsiTheme="majorHAnsi"/>
                      <w:sz w:val="24"/>
                    </w:rPr>
                  </w:pPr>
                  <w:r>
                    <w:rPr>
                      <w:rFonts w:asciiTheme="majorHAnsi" w:hAnsiTheme="majorHAnsi"/>
                      <w:sz w:val="24"/>
                    </w:rPr>
                    <w:t>Perihal</w:t>
                  </w:r>
                  <w:r>
                    <w:rPr>
                      <w:rFonts w:asciiTheme="majorHAnsi" w:hAnsiTheme="majorHAnsi"/>
                      <w:sz w:val="24"/>
                    </w:rPr>
                    <w:tab/>
                  </w:r>
                  <w:r>
                    <w:rPr>
                      <w:rFonts w:asciiTheme="majorHAnsi" w:hAnsiTheme="majorHAnsi"/>
                      <w:sz w:val="24"/>
                    </w:rPr>
                    <w:tab/>
                    <w:t>:</w:t>
                  </w:r>
                  <w:r w:rsidR="003A0629">
                    <w:rPr>
                      <w:rFonts w:asciiTheme="majorHAnsi" w:hAnsiTheme="majorHAnsi"/>
                      <w:sz w:val="24"/>
                    </w:rPr>
                    <w:t xml:space="preserve"> Undangan </w:t>
                  </w:r>
                  <w:r w:rsidR="00976F02">
                    <w:rPr>
                      <w:rFonts w:asciiTheme="majorHAnsi" w:hAnsiTheme="majorHAnsi"/>
                      <w:sz w:val="24"/>
                    </w:rPr>
                    <w:t>Isra Mi’raj Nabi</w:t>
                  </w:r>
                </w:p>
                <w:p w:rsidR="00385360" w:rsidRPr="00385360" w:rsidRDefault="003A0629" w:rsidP="003A0629">
                  <w:pPr>
                    <w:ind w:left="1440" w:firstLine="720"/>
                    <w:rPr>
                      <w:rFonts w:asciiTheme="majorHAnsi" w:hAnsiTheme="majorHAnsi"/>
                      <w:sz w:val="24"/>
                    </w:rPr>
                  </w:pPr>
                  <w:r>
                    <w:rPr>
                      <w:rFonts w:asciiTheme="majorHAnsi" w:hAnsiTheme="majorHAnsi"/>
                      <w:sz w:val="24"/>
                    </w:rPr>
                    <w:t xml:space="preserve">  Muhammad SAW 144</w:t>
                  </w:r>
                  <w:r w:rsidR="00976F02">
                    <w:rPr>
                      <w:rFonts w:asciiTheme="majorHAnsi" w:hAnsiTheme="majorHAnsi"/>
                      <w:sz w:val="24"/>
                    </w:rPr>
                    <w:t>1</w:t>
                  </w:r>
                  <w:r>
                    <w:rPr>
                      <w:rFonts w:asciiTheme="majorHAnsi" w:hAnsiTheme="majorHAnsi"/>
                      <w:sz w:val="24"/>
                    </w:rPr>
                    <w:t xml:space="preserve"> H</w:t>
                  </w:r>
                </w:p>
              </w:txbxContent>
            </v:textbox>
          </v:rect>
        </w:pict>
      </w:r>
      <w:r>
        <w:rPr>
          <w:rFonts w:asciiTheme="majorHAnsi" w:hAnsiTheme="majorHAnsi"/>
          <w:noProof/>
          <w:sz w:val="24"/>
          <w:lang w:eastAsia="id-ID"/>
        </w:rPr>
        <w:pict>
          <v:rect id="_x0000_s1027" style="position:absolute;margin-left:305.85pt;margin-top:3.75pt;width:197.15pt;height:84pt;z-index:251659264" stroked="f">
            <v:textbox>
              <w:txbxContent>
                <w:p w:rsidR="00385360" w:rsidRDefault="00385360" w:rsidP="00385360">
                  <w:pPr>
                    <w:rPr>
                      <w:rFonts w:asciiTheme="majorHAnsi" w:hAnsiTheme="majorHAnsi"/>
                      <w:sz w:val="24"/>
                    </w:rPr>
                  </w:pPr>
                  <w:r>
                    <w:rPr>
                      <w:rFonts w:asciiTheme="majorHAnsi" w:hAnsiTheme="majorHAnsi"/>
                      <w:sz w:val="24"/>
                    </w:rPr>
                    <w:t>Kepada Yth</w:t>
                  </w:r>
                </w:p>
                <w:p w:rsidR="00385360" w:rsidRDefault="00385360" w:rsidP="00385360">
                  <w:pPr>
                    <w:rPr>
                      <w:rFonts w:asciiTheme="majorHAnsi" w:hAnsiTheme="majorHAnsi"/>
                      <w:sz w:val="24"/>
                    </w:rPr>
                  </w:pPr>
                  <w:r>
                    <w:rPr>
                      <w:rFonts w:asciiTheme="majorHAnsi" w:hAnsiTheme="majorHAnsi"/>
                      <w:sz w:val="24"/>
                    </w:rPr>
                    <w:t>Bapak/ Ibu</w:t>
                  </w:r>
                </w:p>
                <w:p w:rsidR="00385360" w:rsidRPr="00385360" w:rsidRDefault="00385360" w:rsidP="00385360">
                  <w:pPr>
                    <w:rPr>
                      <w:rFonts w:asciiTheme="majorHAnsi" w:hAnsiTheme="majorHAnsi"/>
                      <w:sz w:val="24"/>
                    </w:rPr>
                  </w:pPr>
                  <w:r>
                    <w:rPr>
                      <w:rFonts w:asciiTheme="majorHAnsi" w:hAnsiTheme="majorHAnsi"/>
                      <w:sz w:val="24"/>
                    </w:rPr>
                    <w:t>Di -</w:t>
                  </w:r>
                </w:p>
              </w:txbxContent>
            </v:textbox>
          </v:rect>
        </w:pict>
      </w:r>
    </w:p>
    <w:p w:rsidR="00385360" w:rsidRPr="00385360" w:rsidRDefault="00385360" w:rsidP="00385360">
      <w:pPr>
        <w:rPr>
          <w:rFonts w:asciiTheme="majorHAnsi" w:hAnsiTheme="majorHAnsi"/>
          <w:sz w:val="24"/>
        </w:rPr>
      </w:pPr>
    </w:p>
    <w:p w:rsidR="00385360" w:rsidRPr="00385360" w:rsidRDefault="00385360" w:rsidP="00385360">
      <w:pPr>
        <w:rPr>
          <w:rFonts w:asciiTheme="majorHAnsi" w:hAnsiTheme="majorHAnsi"/>
          <w:sz w:val="24"/>
        </w:rPr>
      </w:pPr>
    </w:p>
    <w:p w:rsidR="00385360" w:rsidRPr="00385360" w:rsidRDefault="00385360" w:rsidP="00385360">
      <w:pPr>
        <w:rPr>
          <w:rFonts w:asciiTheme="majorHAnsi" w:hAnsiTheme="majorHAnsi"/>
          <w:sz w:val="24"/>
        </w:rPr>
      </w:pPr>
    </w:p>
    <w:p w:rsidR="00385360" w:rsidRPr="00385360" w:rsidRDefault="00385360" w:rsidP="00385360">
      <w:pPr>
        <w:rPr>
          <w:rFonts w:asciiTheme="majorHAnsi" w:hAnsiTheme="majorHAnsi"/>
          <w:sz w:val="24"/>
        </w:rPr>
      </w:pPr>
    </w:p>
    <w:p w:rsidR="00385360" w:rsidRPr="00385360" w:rsidRDefault="00385360" w:rsidP="00385360">
      <w:pPr>
        <w:rPr>
          <w:rFonts w:asciiTheme="majorHAnsi" w:hAnsiTheme="majorHAnsi"/>
          <w:sz w:val="24"/>
        </w:rPr>
      </w:pPr>
    </w:p>
    <w:p w:rsidR="00385360" w:rsidRDefault="00385360" w:rsidP="00385360">
      <w:pPr>
        <w:rPr>
          <w:rFonts w:asciiTheme="majorHAnsi" w:hAnsiTheme="majorHAnsi"/>
          <w:sz w:val="24"/>
        </w:rPr>
      </w:pPr>
    </w:p>
    <w:p w:rsidR="00385360" w:rsidRPr="00385360" w:rsidRDefault="00385360" w:rsidP="00385360">
      <w:pPr>
        <w:spacing w:line="276" w:lineRule="auto"/>
        <w:ind w:left="2410"/>
        <w:jc w:val="both"/>
        <w:rPr>
          <w:rFonts w:asciiTheme="majorHAnsi" w:hAnsiTheme="majorHAnsi"/>
          <w:i/>
          <w:sz w:val="24"/>
        </w:rPr>
      </w:pPr>
      <w:r w:rsidRPr="00385360">
        <w:rPr>
          <w:rFonts w:asciiTheme="majorHAnsi" w:hAnsiTheme="majorHAnsi"/>
          <w:i/>
          <w:sz w:val="24"/>
        </w:rPr>
        <w:t>Assalamualikum Wr. Wb</w:t>
      </w:r>
    </w:p>
    <w:p w:rsidR="00385360" w:rsidRDefault="00385360" w:rsidP="00385360">
      <w:pPr>
        <w:spacing w:line="276" w:lineRule="auto"/>
        <w:ind w:left="2410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Puji dan syukur kehadirat Alloh SWT, yang telah mencurahkan nikmat serta karuniaNya </w:t>
      </w:r>
      <w:r w:rsidR="00976F02">
        <w:rPr>
          <w:rFonts w:asciiTheme="majorHAnsi" w:hAnsiTheme="majorHAnsi"/>
          <w:sz w:val="24"/>
        </w:rPr>
        <w:t xml:space="preserve">Sholawat serta salam kita haturkan kepada baginda Nabi Muhammad SAW yang telah memberikan suri tauladan terbaik untuk umatnya. Sehubungan dengan masuknya peringatan Isra Mi’Raj baginda Nabi Muhammad SAW </w:t>
      </w:r>
      <w:r>
        <w:rPr>
          <w:rFonts w:asciiTheme="majorHAnsi" w:hAnsiTheme="majorHAnsi"/>
          <w:sz w:val="24"/>
        </w:rPr>
        <w:t>Berkenan dengan hal tesebut kami mengudang Bpk/ Ibu/Sdr/I untuk dapat hadir pada :</w:t>
      </w:r>
    </w:p>
    <w:p w:rsidR="00385360" w:rsidRDefault="00385360" w:rsidP="00385360">
      <w:pPr>
        <w:spacing w:line="276" w:lineRule="auto"/>
        <w:ind w:left="2410"/>
        <w:jc w:val="both"/>
        <w:rPr>
          <w:rFonts w:asciiTheme="majorHAnsi" w:hAnsiTheme="majorHAnsi"/>
          <w:sz w:val="24"/>
        </w:rPr>
      </w:pPr>
    </w:p>
    <w:p w:rsidR="00385360" w:rsidRDefault="00385360" w:rsidP="00385360">
      <w:pPr>
        <w:spacing w:line="276" w:lineRule="auto"/>
        <w:ind w:left="2410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Hari</w:t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  <w:t xml:space="preserve">: </w:t>
      </w:r>
    </w:p>
    <w:p w:rsidR="00385360" w:rsidRDefault="00385360" w:rsidP="00385360">
      <w:pPr>
        <w:spacing w:line="276" w:lineRule="auto"/>
        <w:ind w:left="2410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Tanggal</w:t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  <w:t xml:space="preserve">: </w:t>
      </w:r>
    </w:p>
    <w:p w:rsidR="00385360" w:rsidRDefault="00385360" w:rsidP="00385360">
      <w:pPr>
        <w:spacing w:line="276" w:lineRule="auto"/>
        <w:ind w:left="2410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Waktu</w:t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  <w:t xml:space="preserve">: </w:t>
      </w:r>
    </w:p>
    <w:p w:rsidR="00385360" w:rsidRDefault="00385360" w:rsidP="00385360">
      <w:pPr>
        <w:spacing w:line="276" w:lineRule="auto"/>
        <w:ind w:left="2410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Tempat</w:t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  <w:t xml:space="preserve">: </w:t>
      </w:r>
    </w:p>
    <w:p w:rsidR="00385360" w:rsidRDefault="00385360" w:rsidP="00385360">
      <w:pPr>
        <w:spacing w:line="276" w:lineRule="auto"/>
        <w:ind w:left="2410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Acara</w:t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  <w:t xml:space="preserve">: </w:t>
      </w:r>
    </w:p>
    <w:p w:rsidR="00385360" w:rsidRDefault="00385360" w:rsidP="00976F02">
      <w:pPr>
        <w:spacing w:line="276" w:lineRule="auto"/>
        <w:ind w:left="2410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Penceramah</w:t>
      </w:r>
      <w:r>
        <w:rPr>
          <w:rFonts w:asciiTheme="majorHAnsi" w:hAnsiTheme="majorHAnsi"/>
          <w:sz w:val="24"/>
        </w:rPr>
        <w:tab/>
        <w:t xml:space="preserve">: </w:t>
      </w:r>
    </w:p>
    <w:p w:rsidR="00385360" w:rsidRDefault="00385360" w:rsidP="00385360">
      <w:pPr>
        <w:spacing w:line="276" w:lineRule="auto"/>
        <w:ind w:left="2410"/>
        <w:jc w:val="both"/>
        <w:rPr>
          <w:rFonts w:asciiTheme="majorHAnsi" w:hAnsiTheme="majorHAnsi"/>
          <w:sz w:val="24"/>
        </w:rPr>
      </w:pPr>
    </w:p>
    <w:p w:rsidR="00385360" w:rsidRDefault="00385360" w:rsidP="00385360">
      <w:pPr>
        <w:spacing w:line="276" w:lineRule="auto"/>
        <w:ind w:left="2410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Demikian undangan ini ka</w:t>
      </w:r>
      <w:r w:rsidR="00505F97">
        <w:rPr>
          <w:rFonts w:asciiTheme="majorHAnsi" w:hAnsiTheme="majorHAnsi"/>
          <w:sz w:val="24"/>
        </w:rPr>
        <w:t>m</w:t>
      </w:r>
      <w:r>
        <w:rPr>
          <w:rFonts w:asciiTheme="majorHAnsi" w:hAnsiTheme="majorHAnsi"/>
          <w:sz w:val="24"/>
        </w:rPr>
        <w:t>i sampaikan atas kehadirannya kami ucapkan terimakasih.</w:t>
      </w:r>
    </w:p>
    <w:p w:rsidR="00385360" w:rsidRDefault="00385360" w:rsidP="00385360">
      <w:pPr>
        <w:spacing w:line="276" w:lineRule="auto"/>
        <w:ind w:left="2410"/>
        <w:jc w:val="both"/>
        <w:rPr>
          <w:rFonts w:asciiTheme="majorHAnsi" w:hAnsiTheme="majorHAnsi"/>
          <w:i/>
          <w:sz w:val="24"/>
        </w:rPr>
      </w:pPr>
      <w:r>
        <w:rPr>
          <w:rFonts w:asciiTheme="majorHAnsi" w:hAnsiTheme="majorHAnsi"/>
          <w:i/>
          <w:sz w:val="24"/>
        </w:rPr>
        <w:t>Wa</w:t>
      </w:r>
      <w:r w:rsidRPr="00385360">
        <w:rPr>
          <w:rFonts w:asciiTheme="majorHAnsi" w:hAnsiTheme="majorHAnsi"/>
          <w:i/>
          <w:sz w:val="24"/>
        </w:rPr>
        <w:t>ssalamualikum Wr. Wb</w:t>
      </w:r>
    </w:p>
    <w:p w:rsidR="00385360" w:rsidRDefault="00385360" w:rsidP="00385360">
      <w:pPr>
        <w:spacing w:line="276" w:lineRule="auto"/>
        <w:ind w:left="2410"/>
        <w:jc w:val="both"/>
        <w:rPr>
          <w:rFonts w:asciiTheme="majorHAnsi" w:hAnsiTheme="majorHAnsi"/>
          <w:i/>
          <w:sz w:val="24"/>
        </w:rPr>
      </w:pPr>
    </w:p>
    <w:p w:rsidR="00385360" w:rsidRDefault="00385360" w:rsidP="00385360">
      <w:pPr>
        <w:spacing w:line="276" w:lineRule="auto"/>
        <w:ind w:left="2410"/>
        <w:jc w:val="both"/>
        <w:rPr>
          <w:rFonts w:asciiTheme="majorHAnsi" w:hAnsiTheme="majorHAnsi"/>
          <w:i/>
          <w:sz w:val="24"/>
        </w:rPr>
      </w:pPr>
    </w:p>
    <w:p w:rsidR="00385360" w:rsidRDefault="00385360" w:rsidP="00385360">
      <w:pPr>
        <w:spacing w:line="276" w:lineRule="auto"/>
        <w:ind w:left="2410"/>
        <w:jc w:val="right"/>
        <w:rPr>
          <w:rFonts w:asciiTheme="majorHAnsi" w:hAnsiTheme="majorHAnsi"/>
          <w:sz w:val="24"/>
        </w:rPr>
      </w:pPr>
      <w:r w:rsidRPr="00385360">
        <w:rPr>
          <w:rFonts w:asciiTheme="majorHAnsi" w:hAnsiTheme="majorHAnsi"/>
          <w:sz w:val="24"/>
        </w:rPr>
        <w:t xml:space="preserve">Pasar madang, </w:t>
      </w:r>
      <w:r w:rsidR="00976F02">
        <w:rPr>
          <w:rFonts w:asciiTheme="majorHAnsi" w:hAnsiTheme="majorHAnsi"/>
          <w:sz w:val="24"/>
        </w:rPr>
        <w:t>Maret 2020</w:t>
      </w:r>
    </w:p>
    <w:p w:rsidR="00385360" w:rsidRDefault="00385360" w:rsidP="00385360">
      <w:pPr>
        <w:spacing w:line="276" w:lineRule="auto"/>
        <w:ind w:left="2410"/>
        <w:jc w:val="right"/>
        <w:rPr>
          <w:rFonts w:asciiTheme="majorHAnsi" w:hAnsiTheme="majorHAnsi"/>
          <w:sz w:val="24"/>
        </w:rPr>
      </w:pPr>
    </w:p>
    <w:tbl>
      <w:tblPr>
        <w:tblStyle w:val="TableGrid"/>
        <w:tblW w:w="0" w:type="auto"/>
        <w:tblInd w:w="2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60"/>
        <w:gridCol w:w="3920"/>
      </w:tblGrid>
      <w:tr w:rsidR="00385360" w:rsidTr="00385360">
        <w:tc>
          <w:tcPr>
            <w:tcW w:w="5095" w:type="dxa"/>
          </w:tcPr>
          <w:p w:rsidR="00385360" w:rsidRDefault="00385360" w:rsidP="00385360">
            <w:pPr>
              <w:spacing w:line="276" w:lineRule="auto"/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Ketua</w:t>
            </w:r>
          </w:p>
          <w:p w:rsidR="00385360" w:rsidRDefault="00385360" w:rsidP="00385360">
            <w:pPr>
              <w:spacing w:line="276" w:lineRule="auto"/>
              <w:jc w:val="center"/>
              <w:rPr>
                <w:rFonts w:asciiTheme="majorHAnsi" w:hAnsiTheme="majorHAnsi"/>
                <w:sz w:val="24"/>
              </w:rPr>
            </w:pPr>
          </w:p>
          <w:p w:rsidR="00385360" w:rsidRDefault="00385360" w:rsidP="00385360">
            <w:pPr>
              <w:spacing w:line="276" w:lineRule="auto"/>
              <w:jc w:val="center"/>
              <w:rPr>
                <w:rFonts w:asciiTheme="majorHAnsi" w:hAnsiTheme="majorHAnsi"/>
                <w:sz w:val="24"/>
              </w:rPr>
            </w:pPr>
          </w:p>
          <w:p w:rsidR="00385360" w:rsidRDefault="00385360" w:rsidP="00385360">
            <w:pPr>
              <w:spacing w:line="276" w:lineRule="auto"/>
              <w:jc w:val="center"/>
              <w:rPr>
                <w:rFonts w:asciiTheme="majorHAnsi" w:hAnsiTheme="majorHAnsi"/>
                <w:sz w:val="24"/>
              </w:rPr>
            </w:pPr>
          </w:p>
          <w:p w:rsidR="00385360" w:rsidRDefault="00385360" w:rsidP="00385360">
            <w:pPr>
              <w:spacing w:line="276" w:lineRule="auto"/>
              <w:jc w:val="center"/>
              <w:rPr>
                <w:rFonts w:asciiTheme="majorHAnsi" w:hAnsiTheme="majorHAnsi"/>
                <w:sz w:val="24"/>
              </w:rPr>
            </w:pPr>
          </w:p>
          <w:p w:rsidR="00385360" w:rsidRPr="00385360" w:rsidRDefault="00385360" w:rsidP="00385360">
            <w:pPr>
              <w:spacing w:line="276" w:lineRule="auto"/>
              <w:jc w:val="center"/>
              <w:rPr>
                <w:rFonts w:asciiTheme="majorHAnsi" w:hAnsiTheme="majorHAnsi"/>
                <w:b/>
                <w:sz w:val="24"/>
                <w:u w:val="single"/>
              </w:rPr>
            </w:pPr>
            <w:r w:rsidRPr="00385360">
              <w:rPr>
                <w:rFonts w:asciiTheme="majorHAnsi" w:hAnsiTheme="majorHAnsi"/>
                <w:b/>
                <w:sz w:val="24"/>
                <w:u w:val="single"/>
              </w:rPr>
              <w:t>SAIRAH</w:t>
            </w:r>
          </w:p>
        </w:tc>
        <w:tc>
          <w:tcPr>
            <w:tcW w:w="5095" w:type="dxa"/>
          </w:tcPr>
          <w:p w:rsidR="00385360" w:rsidRDefault="00385360" w:rsidP="00385360">
            <w:pPr>
              <w:spacing w:line="276" w:lineRule="auto"/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Sekretaris</w:t>
            </w:r>
          </w:p>
          <w:p w:rsidR="00385360" w:rsidRDefault="00385360" w:rsidP="00385360">
            <w:pPr>
              <w:spacing w:line="276" w:lineRule="auto"/>
              <w:jc w:val="center"/>
              <w:rPr>
                <w:rFonts w:asciiTheme="majorHAnsi" w:hAnsiTheme="majorHAnsi"/>
                <w:sz w:val="24"/>
              </w:rPr>
            </w:pPr>
          </w:p>
          <w:p w:rsidR="00385360" w:rsidRDefault="00385360" w:rsidP="00385360">
            <w:pPr>
              <w:spacing w:line="276" w:lineRule="auto"/>
              <w:jc w:val="center"/>
              <w:rPr>
                <w:rFonts w:asciiTheme="majorHAnsi" w:hAnsiTheme="majorHAnsi"/>
                <w:sz w:val="24"/>
              </w:rPr>
            </w:pPr>
          </w:p>
          <w:p w:rsidR="00385360" w:rsidRDefault="00385360" w:rsidP="00385360">
            <w:pPr>
              <w:spacing w:line="276" w:lineRule="auto"/>
              <w:jc w:val="center"/>
              <w:rPr>
                <w:rFonts w:asciiTheme="majorHAnsi" w:hAnsiTheme="majorHAnsi"/>
                <w:sz w:val="24"/>
              </w:rPr>
            </w:pPr>
          </w:p>
          <w:p w:rsidR="00385360" w:rsidRDefault="00385360" w:rsidP="00385360">
            <w:pPr>
              <w:spacing w:line="276" w:lineRule="auto"/>
              <w:jc w:val="center"/>
              <w:rPr>
                <w:rFonts w:asciiTheme="majorHAnsi" w:hAnsiTheme="majorHAnsi"/>
                <w:sz w:val="24"/>
              </w:rPr>
            </w:pPr>
          </w:p>
          <w:p w:rsidR="00385360" w:rsidRPr="00385360" w:rsidRDefault="00385360" w:rsidP="00385360">
            <w:pPr>
              <w:spacing w:line="276" w:lineRule="auto"/>
              <w:jc w:val="center"/>
              <w:rPr>
                <w:rFonts w:asciiTheme="majorHAnsi" w:hAnsiTheme="majorHAnsi"/>
                <w:b/>
                <w:sz w:val="24"/>
                <w:u w:val="single"/>
              </w:rPr>
            </w:pPr>
            <w:r w:rsidRPr="00385360">
              <w:rPr>
                <w:rFonts w:asciiTheme="majorHAnsi" w:hAnsiTheme="majorHAnsi"/>
                <w:b/>
                <w:sz w:val="24"/>
                <w:u w:val="single"/>
              </w:rPr>
              <w:t>DEMAILA</w:t>
            </w:r>
          </w:p>
        </w:tc>
      </w:tr>
    </w:tbl>
    <w:p w:rsidR="00385360" w:rsidRPr="00385360" w:rsidRDefault="00385360" w:rsidP="00385360">
      <w:pPr>
        <w:spacing w:line="276" w:lineRule="auto"/>
        <w:ind w:left="2410"/>
        <w:rPr>
          <w:rFonts w:asciiTheme="majorHAnsi" w:hAnsiTheme="majorHAnsi"/>
          <w:sz w:val="24"/>
        </w:rPr>
      </w:pPr>
    </w:p>
    <w:p w:rsidR="00385360" w:rsidRPr="00385360" w:rsidRDefault="00385360" w:rsidP="00385360">
      <w:pPr>
        <w:spacing w:line="276" w:lineRule="auto"/>
        <w:ind w:left="2410"/>
        <w:jc w:val="both"/>
        <w:rPr>
          <w:rFonts w:asciiTheme="majorHAnsi" w:hAnsiTheme="majorHAnsi"/>
          <w:sz w:val="24"/>
        </w:rPr>
      </w:pPr>
    </w:p>
    <w:sectPr w:rsidR="00385360" w:rsidRPr="00385360" w:rsidSect="00385360">
      <w:pgSz w:w="12242" w:h="18705" w:code="10000"/>
      <w:pgMar w:top="56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385360"/>
    <w:rsid w:val="000921C6"/>
    <w:rsid w:val="001F37BD"/>
    <w:rsid w:val="003372AB"/>
    <w:rsid w:val="00385360"/>
    <w:rsid w:val="003A0629"/>
    <w:rsid w:val="004A5F7C"/>
    <w:rsid w:val="00505F97"/>
    <w:rsid w:val="005B2B86"/>
    <w:rsid w:val="006C67F3"/>
    <w:rsid w:val="006E4202"/>
    <w:rsid w:val="00976F02"/>
    <w:rsid w:val="00A10773"/>
    <w:rsid w:val="00B27773"/>
    <w:rsid w:val="00DB2CAE"/>
    <w:rsid w:val="00E025E6"/>
    <w:rsid w:val="00E731F1"/>
    <w:rsid w:val="00E96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7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536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B2C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C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orion</dc:creator>
  <cp:lastModifiedBy>orion</cp:lastModifiedBy>
  <cp:revision>2</cp:revision>
  <dcterms:created xsi:type="dcterms:W3CDTF">2020-01-10T10:10:00Z</dcterms:created>
  <dcterms:modified xsi:type="dcterms:W3CDTF">2020-01-10T10:10:00Z</dcterms:modified>
</cp:coreProperties>
</file>